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9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"/>
        <w:gridCol w:w="170"/>
        <w:gridCol w:w="171"/>
        <w:gridCol w:w="8201"/>
        <w:gridCol w:w="171"/>
        <w:gridCol w:w="171"/>
        <w:gridCol w:w="171"/>
        <w:gridCol w:w="1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Муниципальное общеобразовательное учреждение</w:t>
            </w:r>
          </w:p>
          <w:p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«Средняя общеобразовательная школа» с. Нившера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459740</wp:posOffset>
                </wp:positionV>
                <wp:extent cx="2423795" cy="112649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1126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УТВЕРЖДЕНО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Директор школы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_______Королева Л.А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Приказ № ОД- 73/310823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От 31.08.2023 г.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9pt;margin-top:36.2pt;height:88.7pt;width:190.85pt;z-index:251659264;v-text-anchor:middle;mso-width-relative:page;mso-height-relative:page;" fillcolor="#FFFFFF [3201]" filled="t" stroked="f" coordsize="21600,21600" o:gfxdata="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QCANqNcAAAAKAQAADwAAAAAAAAABACAA&#10;AAAiAAAAZHJzL2Rvd25yZXYueG1sUEsBAhQAFAAAAAgAh07iQM1s1fSAAgAA1AQAAA4AAAAAAAAA&#10;AQAgAAAAJgEAAGRycy9lMm9Eb2MueG1sUEsFBgAAAAAGAAYAWQEAABg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utoSpaceDE w:val="0"/>
                        <w:autoSpaceDN w:val="0"/>
                        <w:spacing w:before="0" w:beforeAutospacing="0" w:after="0" w:afterAutospacing="0"/>
                        <w:jc w:val="right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ru-RU"/>
                        </w:rPr>
                        <w:t>УТВЕРЖДЕНО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beforeAutospacing="0" w:after="0" w:afterAutospacing="0"/>
                        <w:jc w:val="right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ru-RU"/>
                        </w:rPr>
                        <w:t>Директор школы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beforeAutospacing="0" w:after="0" w:afterAutospacing="0"/>
                        <w:jc w:val="right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ru-RU"/>
                        </w:rPr>
                        <w:t>_______Королева Л.А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beforeAutospacing="0" w:after="0" w:afterAutospacing="0"/>
                        <w:jc w:val="right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ru-RU"/>
                        </w:rPr>
                        <w:t>Приказ № ОД- 73/310823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spacing w:before="0" w:beforeAutospacing="0" w:after="0" w:afterAutospacing="0"/>
                        <w:jc w:val="right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От 31.08.2023 г.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Ansi="Times New Roman" w:cs="Times New Roman"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450215</wp:posOffset>
                </wp:positionV>
                <wp:extent cx="2254250" cy="914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Принято на заседании педагогического совета                          № 1 от 31 августа 2023 г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8pt;margin-top:35.45pt;height:72pt;width:177.5pt;z-index:251660288;v-text-anchor:middle;mso-width-relative:page;mso-height-relative:page;" fillcolor="#FFFFFF [3201]" filled="t" stroked="f" coordsize="21600,21600" o:gfxdata="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f1XlW1AAAAAkBAAAPAAAAAAAAAAEAIAAAACIAAABk&#10;cnMvZG93bnJldi54bWxQSwECFAAUAAAACACHTuJAQdCTeXwCAADTBAAADgAAAAAAAAABACAAAAAj&#10;AQAAZHJzL2Uyb0RvYy54bWxQSwUGAAAAAAYABgBZAQAAEQ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Принято на заседании педагогического совета                          № 1 от 31 августа 2023 г</w:t>
                      </w:r>
                    </w:p>
                    <w:p>
                      <w:pPr>
                        <w:jc w:val="center"/>
                        <w:rPr>
                          <w:lang w:val="ru-RU"/>
                        </w:rPr>
                      </w:pPr>
                    </w:p>
                    <w:p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ВНУТРИШКОЛЬНОМ КОНТРОЛЕ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внутришкольном контроле в МОУ «СОШ» с. Нившера (далее – Положение) разработано в соответствии со следующим нормативными правовыми документами федерального уровня: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утвержденным приказом Минпросвещения от 31.05.2021 № 286;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утвержденным приказом Минпросвещения от 31.05.2021 № 287;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Минпросвещения от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.05.202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370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утвержденным приказом Минобрнауки от 06.10.2009 № 373;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Минпросвещения от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.05.202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372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утвержденным приказом Минобрнауки от 17.12.2010 № 1897;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ФГОС среднего общего образования, утвержденным приказом Минобрнауки от 17.05.2012 № 413;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ФГОС среднего общего образования, утвержденным приказом Минобрнауки от 1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.05.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371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Порядком проведения самообследования образовательной организацией, утвержденным приказом Минобрнауки от 14.06.2013 № 462;</w:t>
      </w:r>
    </w:p>
    <w:p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</w:t>
      </w:r>
    </w:p>
    <w:p>
      <w:pPr>
        <w:numPr>
          <w:numId w:val="0"/>
        </w:numPr>
        <w:ind w:left="420" w:leftChars="0" w:right="180" w:rightChars="0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numPr>
          <w:numId w:val="0"/>
        </w:numPr>
        <w:ind w:left="420" w:leftChars="0" w:right="180" w:rightChars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и документами МОУ «СОШ» с. Нившера (далее – ОО):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уставом ОО;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положением о внутренней системе качества образования (ВСОКО);</w:t>
      </w:r>
    </w:p>
    <w:p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основной общеобразовательной программой по уровням общего образования;</w:t>
      </w:r>
    </w:p>
    <w:p>
      <w:pPr>
        <w:numPr>
          <w:ilvl w:val="0"/>
          <w:numId w:val="2"/>
        </w:numPr>
        <w:ind w:left="780" w:right="18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программой развития ОО.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определяет содержание внутришкольного контроля (ВШК)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ОО, регламентирует порядок его организации и проведение уполномоченными лицами.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 Положение о ВШК разрабатывается и утверждается в ОО в установленном порядке.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1.4. В настоящее Положение в установленном порядке могут вноситься изменения и (или) дополнения.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 и принципы ВШК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 Главной целью ВШК в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 создание условий для эффективного функционирования ОО, обеспечения ее конкурентоспособности на рынке образовательных услуг.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ВШК:</w:t>
      </w:r>
    </w:p>
    <w:p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оптимизация структуры управления ОО;</w:t>
      </w:r>
    </w:p>
    <w:p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 профессионального развития кадров;</w:t>
      </w:r>
    </w:p>
    <w:p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и анализ рисков образовательной деятельности;</w:t>
      </w:r>
    </w:p>
    <w:p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обеспечения положительной динамики качества образовательных результатов обучающихся.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 Независимо от направления, в процедурах ВШК реализуются принципы:</w:t>
      </w:r>
    </w:p>
    <w:p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планомерности;</w:t>
      </w:r>
    </w:p>
    <w:p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обоснованности;</w:t>
      </w:r>
    </w:p>
    <w:p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полноты контрольно-оценочной информации;</w:t>
      </w:r>
    </w:p>
    <w:p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открытости;</w:t>
      </w:r>
    </w:p>
    <w:p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результативности;</w:t>
      </w:r>
    </w:p>
    <w:p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непрерывности.</w:t>
      </w:r>
    </w:p>
    <w:p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Структура ВШК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Функции ВШК в ОО:</w:t>
      </w:r>
    </w:p>
    <w:p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информационно-аналитическая;</w:t>
      </w:r>
    </w:p>
    <w:p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контрольно-диагностическая;</w:t>
      </w:r>
    </w:p>
    <w:p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коррективно-регулятивная;</w:t>
      </w:r>
    </w:p>
    <w:p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стимулирующая.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Направления ВШК:</w:t>
      </w:r>
    </w:p>
    <w:p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образовательные результаты учеников;</w:t>
      </w:r>
    </w:p>
    <w:p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образовательной деятельности;</w:t>
      </w:r>
    </w:p>
    <w:p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аттестация учеников;</w:t>
      </w:r>
    </w:p>
    <w:p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школьная документация;</w:t>
      </w:r>
    </w:p>
    <w:p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методическая работа;</w:t>
      </w:r>
    </w:p>
    <w:p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воспитательная работа;</w:t>
      </w:r>
    </w:p>
    <w:p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родителями.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3.3. Ежегодному обязательному планированию подлежит ВШК реализации ООП. План ВШК реализации ООП является частью годового плана работы ОО.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Субъекты ВШК:</w:t>
      </w:r>
    </w:p>
    <w:p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 образовательной организации и его заместители;</w:t>
      </w:r>
    </w:p>
    <w:p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согласно должностным инструкциям;</w:t>
      </w:r>
    </w:p>
    <w:p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педагоги.</w:t>
      </w:r>
    </w:p>
    <w:p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Виды и методы ВШК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4.1. ВШК в ОО может быть плановым и оперативным. В плановом и оперативном контроле различают виды ВШК:</w:t>
      </w:r>
    </w:p>
    <w:p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комплексный контроль;</w:t>
      </w:r>
    </w:p>
    <w:p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фронтальный контроль;</w:t>
      </w:r>
    </w:p>
    <w:p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 контроль;</w:t>
      </w:r>
    </w:p>
    <w:p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 (персональный) контроль.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 При любом направлении и виде ВШК могут применяться в различном сочетании следующие методы контроля: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Экспертиза документов:</w:t>
      </w:r>
    </w:p>
    <w:p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локальных нормативных актов;</w:t>
      </w:r>
    </w:p>
    <w:p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программно-методической документации педагогических работников;</w:t>
      </w:r>
    </w:p>
    <w:p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документации обучающихся;</w:t>
      </w:r>
    </w:p>
    <w:p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успеваемости;</w:t>
      </w:r>
    </w:p>
    <w:p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внеурочной деятельности/факультативов;</w:t>
      </w:r>
    </w:p>
    <w:p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дневников обучающихся.</w:t>
      </w:r>
    </w:p>
    <w:p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4.2.2.</w:t>
      </w:r>
      <w:r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Посещение</w:t>
      </w:r>
      <w:r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учебных занятий и мероприятий</w:t>
      </w:r>
      <w:r>
        <w:rPr>
          <w:rFonts w:hAnsi="Times New Roman" w:cs="Times New Roman"/>
          <w:color w:val="FF0000"/>
          <w:sz w:val="24"/>
          <w:szCs w:val="24"/>
          <w:lang w:val="ru-RU"/>
        </w:rPr>
        <w:t>:</w:t>
      </w:r>
    </w:p>
    <w:p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уроков;</w:t>
      </w:r>
    </w:p>
    <w:p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курсов внеурочной деятельности и других внеурочных мероприятий;</w:t>
      </w:r>
    </w:p>
    <w:p>
      <w:pPr>
        <w:numPr>
          <w:ilvl w:val="0"/>
          <w:numId w:val="10"/>
        </w:numPr>
        <w:ind w:left="780" w:right="180"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занятий по программам дополнительного образования.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Изучение мнений:</w:t>
      </w:r>
    </w:p>
    <w:p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беседы;</w:t>
      </w:r>
    </w:p>
    <w:p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4.2.4. Диагностики/контрольные срезы:</w:t>
      </w:r>
    </w:p>
    <w:p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административные контрольные письменные работы;</w:t>
      </w:r>
    </w:p>
    <w:p>
      <w:pPr>
        <w:numPr>
          <w:ilvl w:val="0"/>
          <w:numId w:val="12"/>
        </w:numPr>
        <w:ind w:left="780" w:right="180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онлайн-тесты.</w:t>
      </w:r>
    </w:p>
    <w:p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проведения ВШК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ВШК в ОО осуществляется:</w:t>
      </w:r>
    </w:p>
    <w:p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годовым планом работы ОО/планом ВШК;</w:t>
      </w:r>
    </w:p>
    <w:p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основании обращений участников образовательных отношений.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5.2. План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лицом/группой лиц, назначенным(и) руководителем ОО, и утверждается распорядительным актом руководителя ОО.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ВШК осуществляют:</w:t>
      </w:r>
    </w:p>
    <w:p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плановом режиме субъект (контролирующий), определенный в плане ВШК;</w:t>
      </w:r>
    </w:p>
    <w:p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оперативном контроле – лицо/группа лиц, назначаемое(ая) руководителем ОО;</w:t>
      </w:r>
    </w:p>
    <w:p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участию в контроле могут привлекаться эксперты из числа научно-педагогической общественности региона.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5.4. Результаты ВШК оформляют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аналитических справок:</w:t>
      </w:r>
    </w:p>
    <w:p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результатам внутришкольного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 плана;</w:t>
      </w:r>
    </w:p>
    <w:p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итогам года.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5.5. Процедура представления результатов ВШК включает:</w:t>
      </w:r>
    </w:p>
    <w:p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ознакомление объекта ВШК (если это физическое лицо) с темой, содержанием и задачами ВШК;</w:t>
      </w:r>
    </w:p>
    <w:p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доведение до объекта ВШК (если это физическое лицо) информации о результатах.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5.6. По итогам ВШК организуется обсуждение итоговых материалов ВШК с целью принятия решений:</w:t>
      </w:r>
    </w:p>
    <w:p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о проведении повторного контроля</w:t>
      </w:r>
      <w:r>
        <w:rPr>
          <w:rFonts w:hint="default" w:hAnsi="Times New Roman" w:cs="Times New Roman"/>
          <w:color w:val="auto"/>
          <w:sz w:val="24"/>
          <w:szCs w:val="24"/>
          <w:lang w:val="ru-RU"/>
        </w:rPr>
        <w:t>;</w:t>
      </w:r>
    </w:p>
    <w:p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t>поощрении работников;</w:t>
      </w:r>
    </w:p>
    <w:p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привлечении к дисциплинарной ответственности должностных лиц;</w:t>
      </w:r>
    </w:p>
    <w:p>
      <w:pPr>
        <w:numPr>
          <w:ilvl w:val="0"/>
          <w:numId w:val="17"/>
        </w:numPr>
        <w:ind w:left="780" w:right="180"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иных решениях в пределах компетенции ОО.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5.7. Результаты ВШК могут использоваться для подготовки отчета о самообследовании в соответствии с федеральными требованиями.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Связь ВШК и ВСОКО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 ВШК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вспомогательный инструмент для организации функционирования ВСОКО, аккумулирующий ее процедуры.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ВШК подчинен ВСОКО и осуществляется в пределах направлений ВСОКО.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6.2. Должностные лица одновременно могут выступать и субъектами ВСОКО, и субъектами ВШК.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 Результаты ВШК фиксируются справками, которые могут использоваться при подведении итогов ВСОКО, в отчете о самообследовании, публичном докладе ОО.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Документационное сопровождение ВШК</w:t>
      </w:r>
    </w:p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7.1. Документационное сопровождение ВШК в ОО включает:</w:t>
      </w:r>
    </w:p>
    <w:p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color w:val="auto"/>
          <w:sz w:val="24"/>
          <w:szCs w:val="24"/>
          <w:lang w:val="ru-RU"/>
        </w:rPr>
        <w:t>распорядительный акт об утверждении годового плана ВШК;</w:t>
      </w:r>
    </w:p>
    <w:p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план внутришкольного контроля на учебный год;</w:t>
      </w:r>
    </w:p>
    <w:p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план-задание на проведение оперативного контроля;</w:t>
      </w:r>
    </w:p>
    <w:p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распорядительный акт об организации внепланового мероприятия ВШК;</w:t>
      </w:r>
    </w:p>
    <w:p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справки по результатам внутришкольных мероприятий плана;</w:t>
      </w:r>
    </w:p>
    <w:p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распорядительный акт о результатах ВШК за учебный год;</w:t>
      </w:r>
    </w:p>
    <w:p>
      <w:pPr>
        <w:numPr>
          <w:ilvl w:val="0"/>
          <w:numId w:val="18"/>
        </w:numPr>
        <w:ind w:left="780" w:right="180"/>
        <w:rPr>
          <w:rFonts w:hAnsi="Times New Roman" w:cs="Times New Roman"/>
          <w:color w:val="auto"/>
          <w:sz w:val="24"/>
          <w:szCs w:val="24"/>
          <w:lang w:val="ru-RU"/>
        </w:rPr>
      </w:pPr>
      <w:r>
        <w:rPr>
          <w:rFonts w:hAnsi="Times New Roman" w:cs="Times New Roman"/>
          <w:color w:val="auto"/>
          <w:sz w:val="24"/>
          <w:szCs w:val="24"/>
          <w:lang w:val="ru-RU"/>
        </w:rPr>
        <w:t>справку о результатах ВШК за учебный год.</w:t>
      </w:r>
    </w:p>
    <w:bookmarkEnd w:id="0"/>
    <w:p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7.2. Состав документов ВШК ежегодно обновляется и утверждается</w:t>
      </w:r>
      <w:r>
        <w:rPr>
          <w:lang w:val="ru-RU"/>
        </w:rPr>
        <w:br w:type="textWrapping"/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руководителем ОО.</w:t>
      </w: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D7F9FE59"/>
    <w:multiLevelType w:val="multilevel"/>
    <w:tmpl w:val="D7F9FE5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DCBA6B53"/>
    <w:multiLevelType w:val="multilevel"/>
    <w:tmpl w:val="DCBA6B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F4B5D9F5"/>
    <w:multiLevelType w:val="multilevel"/>
    <w:tmpl w:val="F4B5D9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0248C179"/>
    <w:multiLevelType w:val="multilevel"/>
    <w:tmpl w:val="0248C1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03D62ECE"/>
    <w:multiLevelType w:val="multilevel"/>
    <w:tmpl w:val="03D62E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470EC97"/>
    <w:multiLevelType w:val="multilevel"/>
    <w:tmpl w:val="2470EC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5B654F3"/>
    <w:multiLevelType w:val="multilevel"/>
    <w:tmpl w:val="25B654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A8F537B"/>
    <w:multiLevelType w:val="multilevel"/>
    <w:tmpl w:val="2A8F53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D4DC07F"/>
    <w:multiLevelType w:val="multilevel"/>
    <w:tmpl w:val="4D4DC07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A241D34"/>
    <w:multiLevelType w:val="multilevel"/>
    <w:tmpl w:val="5A241D3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72183CF9"/>
    <w:multiLevelType w:val="multilevel"/>
    <w:tmpl w:val="72183CF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8213C"/>
    <w:rsid w:val="00B73A5A"/>
    <w:rsid w:val="00DA5075"/>
    <w:rsid w:val="00DD58DD"/>
    <w:rsid w:val="00E438A1"/>
    <w:rsid w:val="00E83A63"/>
    <w:rsid w:val="00F01E19"/>
    <w:rsid w:val="40B42C4B"/>
    <w:rsid w:val="5FD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1031</Words>
  <Characters>5880</Characters>
  <Lines>49</Lines>
  <Paragraphs>13</Paragraphs>
  <TotalTime>6</TotalTime>
  <ScaleCrop>false</ScaleCrop>
  <LinksUpToDate>false</LinksUpToDate>
  <CharactersWithSpaces>6898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2023-11-14T19:29:00Z</dcterms:created>
  <dc:creator>HP</dc:creator>
  <dc:description>Подготовлено экспертами Актион-МЦФЭР</dc:description>
  <cp:lastModifiedBy>HP</cp:lastModifiedBy>
  <dcterms:modified xsi:type="dcterms:W3CDTF">2023-11-15T15:09:00Z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3D3F1C44E63146D39E8541787118EDCB_12</vt:lpwstr>
  </property>
</Properties>
</file>