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288" w:type="dxa"/>
        <w:tblInd w:w="0" w:type="dxa"/>
        <w:tblLayout w:type="fixed"/>
        <w:tblCellMar>
          <w:top w:w="0" w:type="dxa"/>
          <w:left w:w="108" w:type="dxa"/>
          <w:bottom w:w="0" w:type="dxa"/>
          <w:right w:w="108" w:type="dxa"/>
        </w:tblCellMar>
      </w:tblPr>
      <w:tblGrid>
        <w:gridCol w:w="3888"/>
        <w:gridCol w:w="796"/>
        <w:gridCol w:w="644"/>
        <w:gridCol w:w="3960"/>
      </w:tblGrid>
      <w:tr>
        <w:tblPrEx>
          <w:tblCellMar>
            <w:top w:w="0" w:type="dxa"/>
            <w:left w:w="108" w:type="dxa"/>
            <w:bottom w:w="0" w:type="dxa"/>
            <w:right w:w="108" w:type="dxa"/>
          </w:tblCellMar>
        </w:tblPrEx>
        <w:trPr>
          <w:trHeight w:val="1266" w:hRule="atLeast"/>
        </w:trPr>
        <w:tc>
          <w:tcPr>
            <w:tcW w:w="3888" w:type="dxa"/>
          </w:tcPr>
          <w:p>
            <w:pPr>
              <w:jc w:val="center"/>
              <w:rPr>
                <w:b/>
                <w:sz w:val="28"/>
                <w:szCs w:val="28"/>
              </w:rPr>
            </w:pPr>
            <w:bookmarkStart w:id="27" w:name="_GoBack"/>
            <w:bookmarkEnd w:id="27"/>
            <w:r>
              <w:rPr>
                <w:b/>
                <w:sz w:val="28"/>
                <w:szCs w:val="28"/>
              </w:rPr>
              <w:t xml:space="preserve">«Кöрткерöс» </w:t>
            </w:r>
          </w:p>
          <w:p>
            <w:pPr>
              <w:jc w:val="center"/>
              <w:rPr>
                <w:b/>
                <w:sz w:val="28"/>
                <w:szCs w:val="28"/>
              </w:rPr>
            </w:pPr>
            <w:r>
              <w:rPr>
                <w:b/>
                <w:sz w:val="28"/>
                <w:szCs w:val="28"/>
              </w:rPr>
              <w:t xml:space="preserve">муниципальнöй районса </w:t>
            </w:r>
          </w:p>
          <w:p>
            <w:pPr>
              <w:jc w:val="center"/>
              <w:rPr>
                <w:b/>
                <w:sz w:val="28"/>
                <w:szCs w:val="28"/>
              </w:rPr>
            </w:pPr>
            <w:r>
              <w:rPr>
                <w:b/>
                <w:sz w:val="28"/>
                <w:szCs w:val="28"/>
              </w:rPr>
              <w:t xml:space="preserve">администрация </w:t>
            </w:r>
          </w:p>
        </w:tc>
        <w:tc>
          <w:tcPr>
            <w:tcW w:w="1440" w:type="dxa"/>
            <w:gridSpan w:val="2"/>
          </w:tcPr>
          <w:p>
            <w:pPr>
              <w:jc w:val="center"/>
              <w:rPr>
                <w:sz w:val="28"/>
                <w:szCs w:val="28"/>
              </w:rPr>
            </w:pPr>
            <w:r>
              <w:rPr>
                <w:sz w:val="28"/>
                <w:szCs w:val="28"/>
              </w:rPr>
              <w:object>
                <v:shape id="_x0000_i1025" o:spt="75" type="#_x0000_t75" style="height:51.75pt;width:42pt;" o:ole="t" fillcolor="#FFFFFF" filled="f" o:preferrelative="t" stroked="f" coordsize="21600,21600">
                  <v:path/>
                  <v:fill on="f" focussize="0,0"/>
                  <v:stroke on="f" joinstyle="miter"/>
                  <v:imagedata r:id="rId11" o:title=""/>
                  <o:lock v:ext="edit" aspectratio="t"/>
                  <w10:wrap type="none"/>
                  <w10:anchorlock/>
                </v:shape>
                <o:OLEObject Type="Embed" ProgID="Word.Picture.8" ShapeID="_x0000_i1025" DrawAspect="Content" ObjectID="_1468075725" r:id="rId10">
                  <o:LockedField>false</o:LockedField>
                </o:OLEObject>
              </w:object>
            </w:r>
          </w:p>
          <w:p>
            <w:pPr>
              <w:rPr>
                <w:sz w:val="28"/>
                <w:szCs w:val="28"/>
              </w:rPr>
            </w:pPr>
          </w:p>
        </w:tc>
        <w:tc>
          <w:tcPr>
            <w:tcW w:w="3960" w:type="dxa"/>
          </w:tcPr>
          <w:p>
            <w:pPr>
              <w:jc w:val="center"/>
              <w:rPr>
                <w:b/>
                <w:sz w:val="28"/>
                <w:szCs w:val="28"/>
              </w:rPr>
            </w:pPr>
            <w:r>
              <w:rPr>
                <w:b/>
                <w:sz w:val="28"/>
                <w:szCs w:val="28"/>
              </w:rPr>
              <w:t>Администрация  муниципального района</w:t>
            </w:r>
          </w:p>
          <w:p>
            <w:pPr>
              <w:jc w:val="center"/>
              <w:rPr>
                <w:sz w:val="28"/>
                <w:szCs w:val="28"/>
              </w:rPr>
            </w:pPr>
            <w:r>
              <w:rPr>
                <w:b/>
                <w:sz w:val="28"/>
                <w:szCs w:val="28"/>
              </w:rPr>
              <w:t xml:space="preserve"> «Корткеросский»</w:t>
            </w:r>
          </w:p>
        </w:tc>
      </w:tr>
      <w:tr>
        <w:tblPrEx>
          <w:tblCellMar>
            <w:top w:w="0" w:type="dxa"/>
            <w:left w:w="108" w:type="dxa"/>
            <w:bottom w:w="0" w:type="dxa"/>
            <w:right w:w="108" w:type="dxa"/>
          </w:tblCellMar>
        </w:tblPrEx>
        <w:trPr>
          <w:cantSplit/>
          <w:trHeight w:val="685" w:hRule="atLeast"/>
        </w:trPr>
        <w:tc>
          <w:tcPr>
            <w:tcW w:w="9288" w:type="dxa"/>
            <w:gridSpan w:val="4"/>
            <w:vAlign w:val="center"/>
          </w:tcPr>
          <w:p>
            <w:pPr>
              <w:jc w:val="center"/>
              <w:rPr>
                <w:sz w:val="32"/>
                <w:szCs w:val="32"/>
              </w:rPr>
            </w:pPr>
            <w:r>
              <w:rPr>
                <w:b/>
                <w:sz w:val="32"/>
                <w:szCs w:val="32"/>
              </w:rPr>
              <w:t xml:space="preserve"> ШУÖМ                                   </w:t>
            </w:r>
          </w:p>
        </w:tc>
      </w:tr>
      <w:tr>
        <w:tblPrEx>
          <w:tblCellMar>
            <w:top w:w="0" w:type="dxa"/>
            <w:left w:w="108" w:type="dxa"/>
            <w:bottom w:w="0" w:type="dxa"/>
            <w:right w:w="108" w:type="dxa"/>
          </w:tblCellMar>
        </w:tblPrEx>
        <w:trPr>
          <w:cantSplit/>
          <w:trHeight w:val="685" w:hRule="atLeast"/>
        </w:trPr>
        <w:tc>
          <w:tcPr>
            <w:tcW w:w="9288" w:type="dxa"/>
            <w:gridSpan w:val="4"/>
            <w:vAlign w:val="center"/>
          </w:tcPr>
          <w:p>
            <w:pPr>
              <w:pStyle w:val="5"/>
              <w:jc w:val="center"/>
              <w:rPr>
                <w:sz w:val="32"/>
                <w:szCs w:val="32"/>
              </w:rPr>
            </w:pPr>
            <w:r>
              <w:rPr>
                <w:sz w:val="32"/>
                <w:szCs w:val="32"/>
              </w:rPr>
              <w:t xml:space="preserve">ПОСТАНОВЛЕНИЕ </w:t>
            </w:r>
          </w:p>
        </w:tc>
      </w:tr>
      <w:tr>
        <w:tblPrEx>
          <w:tblCellMar>
            <w:top w:w="0" w:type="dxa"/>
            <w:left w:w="108" w:type="dxa"/>
            <w:bottom w:w="0" w:type="dxa"/>
            <w:right w:w="108" w:type="dxa"/>
          </w:tblCellMar>
        </w:tblPrEx>
        <w:trPr>
          <w:cantSplit/>
          <w:trHeight w:val="406" w:hRule="atLeast"/>
        </w:trPr>
        <w:tc>
          <w:tcPr>
            <w:tcW w:w="4684" w:type="dxa"/>
            <w:gridSpan w:val="2"/>
            <w:vAlign w:val="center"/>
          </w:tcPr>
          <w:p>
            <w:pPr>
              <w:pStyle w:val="5"/>
            </w:pPr>
            <w:r>
              <w:t xml:space="preserve">от 29 июня 2018 года                                     </w:t>
            </w:r>
          </w:p>
        </w:tc>
        <w:tc>
          <w:tcPr>
            <w:tcW w:w="4604" w:type="dxa"/>
            <w:gridSpan w:val="2"/>
            <w:vAlign w:val="center"/>
          </w:tcPr>
          <w:p>
            <w:pPr>
              <w:pStyle w:val="5"/>
              <w:jc w:val="right"/>
            </w:pPr>
            <w:r>
              <w:t>№ 616</w:t>
            </w:r>
          </w:p>
        </w:tc>
      </w:tr>
      <w:tr>
        <w:tblPrEx>
          <w:tblCellMar>
            <w:top w:w="0" w:type="dxa"/>
            <w:left w:w="108" w:type="dxa"/>
            <w:bottom w:w="0" w:type="dxa"/>
            <w:right w:w="108" w:type="dxa"/>
          </w:tblCellMar>
        </w:tblPrEx>
        <w:trPr>
          <w:cantSplit/>
          <w:trHeight w:val="441" w:hRule="atLeast"/>
        </w:trPr>
        <w:tc>
          <w:tcPr>
            <w:tcW w:w="9288" w:type="dxa"/>
            <w:gridSpan w:val="4"/>
            <w:vAlign w:val="center"/>
          </w:tcPr>
          <w:p>
            <w:pPr>
              <w:pStyle w:val="5"/>
              <w:jc w:val="center"/>
              <w:rPr>
                <w:b w:val="0"/>
              </w:rPr>
            </w:pPr>
          </w:p>
        </w:tc>
      </w:tr>
      <w:tr>
        <w:tblPrEx>
          <w:tblCellMar>
            <w:top w:w="0" w:type="dxa"/>
            <w:left w:w="108" w:type="dxa"/>
            <w:bottom w:w="0" w:type="dxa"/>
            <w:right w:w="108" w:type="dxa"/>
          </w:tblCellMar>
        </w:tblPrEx>
        <w:trPr>
          <w:cantSplit/>
          <w:trHeight w:val="419" w:hRule="atLeast"/>
        </w:trPr>
        <w:tc>
          <w:tcPr>
            <w:tcW w:w="9288" w:type="dxa"/>
            <w:gridSpan w:val="4"/>
            <w:vAlign w:val="center"/>
          </w:tcPr>
          <w:p>
            <w:pPr>
              <w:pStyle w:val="5"/>
              <w:jc w:val="center"/>
              <w:rPr>
                <w:b w:val="0"/>
              </w:rPr>
            </w:pPr>
            <w:r>
              <w:t>(Республика Коми, Корткеросский район, с. Корткерос)</w:t>
            </w:r>
          </w:p>
        </w:tc>
      </w:tr>
    </w:tbl>
    <w:p/>
    <w:p/>
    <w:p>
      <w:pPr>
        <w:jc w:val="center"/>
        <w:rPr>
          <w:b/>
          <w:sz w:val="28"/>
          <w:szCs w:val="28"/>
        </w:rPr>
      </w:pPr>
      <w:r>
        <w:rPr>
          <w:b/>
          <w:sz w:val="28"/>
          <w:szCs w:val="28"/>
        </w:rPr>
        <w:t>Об оплате труда работников</w:t>
      </w:r>
    </w:p>
    <w:p>
      <w:pPr>
        <w:jc w:val="center"/>
        <w:rPr>
          <w:b/>
          <w:sz w:val="28"/>
          <w:szCs w:val="28"/>
        </w:rPr>
      </w:pPr>
      <w:r>
        <w:rPr>
          <w:b/>
          <w:sz w:val="28"/>
          <w:szCs w:val="28"/>
        </w:rPr>
        <w:t xml:space="preserve"> муниципальных образовательных организаций</w:t>
      </w:r>
    </w:p>
    <w:p>
      <w:pPr>
        <w:jc w:val="center"/>
        <w:rPr>
          <w:b/>
          <w:sz w:val="32"/>
          <w:szCs w:val="32"/>
        </w:rPr>
      </w:pPr>
      <w:r>
        <w:rPr>
          <w:b/>
          <w:sz w:val="28"/>
          <w:szCs w:val="28"/>
        </w:rPr>
        <w:t>муниципального района «Корткеросский»</w:t>
      </w:r>
      <w:r>
        <w:rPr>
          <w:b/>
          <w:sz w:val="32"/>
          <w:szCs w:val="32"/>
        </w:rPr>
        <w:t xml:space="preserve"> </w:t>
      </w:r>
    </w:p>
    <w:p/>
    <w:p>
      <w:pPr>
        <w:autoSpaceDE w:val="0"/>
        <w:autoSpaceDN w:val="0"/>
        <w:adjustRightInd w:val="0"/>
        <w:ind w:firstLine="540"/>
        <w:jc w:val="both"/>
        <w:rPr>
          <w:sz w:val="28"/>
          <w:szCs w:val="28"/>
        </w:rPr>
      </w:pPr>
      <w:r>
        <w:rPr>
          <w:sz w:val="28"/>
          <w:szCs w:val="28"/>
        </w:rPr>
        <w:t xml:space="preserve">В соответствии с </w:t>
      </w:r>
      <w:r>
        <w:fldChar w:fldCharType="begin"/>
      </w:r>
      <w:r>
        <w:instrText xml:space="preserve"> HYPERLINK "consultantplus://offline/ref=C0A094D0D4E34884534D5A7043E13096D9C25369CD33880B51B9D5D10503DA2DFEAAZ4L" </w:instrText>
      </w:r>
      <w:r>
        <w:fldChar w:fldCharType="separate"/>
      </w:r>
      <w:r>
        <w:rPr>
          <w:sz w:val="28"/>
          <w:szCs w:val="28"/>
        </w:rPr>
        <w:t>Законом</w:t>
      </w:r>
      <w:r>
        <w:rPr>
          <w:sz w:val="28"/>
          <w:szCs w:val="28"/>
        </w:rPr>
        <w:fldChar w:fldCharType="end"/>
      </w:r>
      <w:r>
        <w:rPr>
          <w:sz w:val="28"/>
          <w:szCs w:val="28"/>
        </w:rPr>
        <w:t xml:space="preserve"> Республики Коми от 12 ноября 2004 г. № 58-РЗ «О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 постановлением Правительства Республики Коми от № 14 «Об оплате труда работников государственных бюджетных, автономных и казенных учреждений Республики Коми», постановления администрации муниципального района «Корткеросский» от 21 апреля 2014 года № 734 «Об оплате труда работников муниципальных бюджетных, автономных и казенных учреждений муниципального образования муниципального района «Корткеросский» в целях усиления заинтересованности руководителей и сотрудников муниципальных образовательных организаций муниципального района «Корткеросский» в повышении эффективности труда и качества оказываемых ими услуг,</w:t>
      </w:r>
    </w:p>
    <w:p>
      <w:pPr>
        <w:autoSpaceDE w:val="0"/>
        <w:autoSpaceDN w:val="0"/>
        <w:adjustRightInd w:val="0"/>
        <w:ind w:firstLine="540"/>
        <w:jc w:val="both"/>
        <w:rPr>
          <w:sz w:val="28"/>
          <w:szCs w:val="28"/>
        </w:rPr>
      </w:pPr>
    </w:p>
    <w:p>
      <w:pPr>
        <w:autoSpaceDE w:val="0"/>
        <w:autoSpaceDN w:val="0"/>
        <w:adjustRightInd w:val="0"/>
        <w:jc w:val="both"/>
        <w:rPr>
          <w:b/>
          <w:sz w:val="28"/>
          <w:szCs w:val="28"/>
        </w:rPr>
      </w:pPr>
      <w:r>
        <w:rPr>
          <w:b/>
          <w:sz w:val="28"/>
          <w:szCs w:val="28"/>
        </w:rPr>
        <w:t>П О С Т А Н О В Л Я Ю:</w:t>
      </w:r>
    </w:p>
    <w:p>
      <w:pPr>
        <w:autoSpaceDE w:val="0"/>
        <w:autoSpaceDN w:val="0"/>
        <w:adjustRightInd w:val="0"/>
        <w:jc w:val="both"/>
        <w:rPr>
          <w:b/>
          <w:sz w:val="28"/>
          <w:szCs w:val="28"/>
        </w:rPr>
      </w:pPr>
    </w:p>
    <w:p>
      <w:pPr>
        <w:autoSpaceDE w:val="0"/>
        <w:autoSpaceDN w:val="0"/>
        <w:adjustRightInd w:val="0"/>
        <w:ind w:firstLine="539"/>
        <w:jc w:val="both"/>
        <w:rPr>
          <w:sz w:val="28"/>
          <w:szCs w:val="28"/>
        </w:rPr>
      </w:pPr>
      <w:bookmarkStart w:id="0" w:name="Par1"/>
      <w:bookmarkEnd w:id="0"/>
      <w:r>
        <w:rPr>
          <w:sz w:val="28"/>
          <w:szCs w:val="28"/>
        </w:rPr>
        <w:t xml:space="preserve">1. Утвердить оплату труда работников муниципальных образовательных организаций муниципального района «Корткеросский» (далее – Оплата труда), согласно приложению к настоящему Постановлению. </w:t>
      </w:r>
    </w:p>
    <w:p>
      <w:pPr>
        <w:autoSpaceDE w:val="0"/>
        <w:autoSpaceDN w:val="0"/>
        <w:adjustRightInd w:val="0"/>
        <w:ind w:firstLine="539"/>
        <w:jc w:val="both"/>
        <w:rPr>
          <w:sz w:val="28"/>
          <w:szCs w:val="28"/>
        </w:rPr>
      </w:pPr>
      <w:r>
        <w:rPr>
          <w:sz w:val="28"/>
          <w:szCs w:val="28"/>
        </w:rPr>
        <w:t>2. Руководителям муниципальных образовательных организаций муниципального района «Корткеросский» (далее – Организация), в срок до 5 июля 2018:</w:t>
      </w:r>
    </w:p>
    <w:p>
      <w:pPr>
        <w:autoSpaceDE w:val="0"/>
        <w:autoSpaceDN w:val="0"/>
        <w:adjustRightInd w:val="0"/>
        <w:ind w:firstLine="539"/>
        <w:jc w:val="both"/>
        <w:rPr>
          <w:sz w:val="28"/>
          <w:szCs w:val="28"/>
        </w:rPr>
      </w:pPr>
      <w:r>
        <w:rPr>
          <w:sz w:val="28"/>
          <w:szCs w:val="28"/>
        </w:rPr>
        <w:t xml:space="preserve">1) внести изменения в Положение об оплате труда работников Организации в соответствии с </w:t>
      </w:r>
      <w:r>
        <w:fldChar w:fldCharType="begin"/>
      </w:r>
      <w:r>
        <w:instrText xml:space="preserve"> HYPERLINK "consultantplus://offline/ref=AF27FF133C85DE114EB26501F26DAF18BCF0252A15A81EFE99CC740534130563417B0FC5D4E4B610D442E773yDF" </w:instrText>
      </w:r>
      <w:r>
        <w:fldChar w:fldCharType="separate"/>
      </w:r>
      <w:r>
        <w:rPr>
          <w:sz w:val="28"/>
          <w:szCs w:val="28"/>
        </w:rPr>
        <w:t>Постановлением</w:t>
      </w:r>
      <w:r>
        <w:rPr>
          <w:sz w:val="28"/>
          <w:szCs w:val="28"/>
        </w:rPr>
        <w:fldChar w:fldCharType="end"/>
      </w:r>
      <w:r>
        <w:rPr>
          <w:sz w:val="28"/>
          <w:szCs w:val="28"/>
        </w:rPr>
        <w:t>;</w:t>
      </w:r>
    </w:p>
    <w:p>
      <w:pPr>
        <w:autoSpaceDE w:val="0"/>
        <w:autoSpaceDN w:val="0"/>
        <w:adjustRightInd w:val="0"/>
        <w:ind w:firstLine="539"/>
        <w:jc w:val="both"/>
        <w:rPr>
          <w:sz w:val="28"/>
          <w:szCs w:val="28"/>
        </w:rPr>
      </w:pPr>
      <w:r>
        <w:rPr>
          <w:sz w:val="28"/>
          <w:szCs w:val="28"/>
        </w:rPr>
        <w:t>2) осуществить информирование работников Организации о предстоящих изменениях, определенных сторонами, условий трудового договора, устанавливаемых настоящим Постановлением;</w:t>
      </w:r>
    </w:p>
    <w:p>
      <w:pPr>
        <w:autoSpaceDE w:val="0"/>
        <w:autoSpaceDN w:val="0"/>
        <w:adjustRightInd w:val="0"/>
        <w:ind w:firstLine="539"/>
        <w:jc w:val="both"/>
        <w:rPr>
          <w:sz w:val="28"/>
          <w:szCs w:val="28"/>
        </w:rPr>
      </w:pPr>
      <w:r>
        <w:rPr>
          <w:sz w:val="28"/>
          <w:szCs w:val="28"/>
        </w:rPr>
        <w:t xml:space="preserve">3) провести мероприятия по заключению дополнительных соглашений к трудовым договорам в связи с внесением изменений в действующую систему оплаты труда в соответствии с Трудовым </w:t>
      </w:r>
      <w:r>
        <w:fldChar w:fldCharType="begin"/>
      </w:r>
      <w:r>
        <w:instrText xml:space="preserve"> HYPERLINK "consultantplus://offline/ref=AF27FF133C85DE114EB27B0CE401F111BAF3722F1BA91DA9CD932F586371yAF" </w:instrText>
      </w:r>
      <w:r>
        <w:fldChar w:fldCharType="separate"/>
      </w:r>
      <w:r>
        <w:rPr>
          <w:sz w:val="28"/>
          <w:szCs w:val="28"/>
        </w:rPr>
        <w:t>кодексом</w:t>
      </w:r>
      <w:r>
        <w:rPr>
          <w:sz w:val="28"/>
          <w:szCs w:val="28"/>
        </w:rPr>
        <w:fldChar w:fldCharType="end"/>
      </w:r>
      <w:r>
        <w:rPr>
          <w:sz w:val="28"/>
          <w:szCs w:val="28"/>
        </w:rPr>
        <w:t xml:space="preserve"> Российской Федерации.</w:t>
      </w:r>
    </w:p>
    <w:p>
      <w:pPr>
        <w:autoSpaceDE w:val="0"/>
        <w:autoSpaceDN w:val="0"/>
        <w:adjustRightInd w:val="0"/>
        <w:ind w:firstLine="540"/>
        <w:jc w:val="both"/>
        <w:rPr>
          <w:color w:val="0D0D0D" w:themeColor="text1" w:themeTint="F2"/>
          <w:sz w:val="28"/>
          <w:szCs w:val="28"/>
          <w14:textFill>
            <w14:solidFill>
              <w14:schemeClr w14:val="tx1">
                <w14:lumMod w14:val="95000"/>
                <w14:lumOff w14:val="5000"/>
              </w14:schemeClr>
            </w14:solidFill>
          </w14:textFill>
        </w:rPr>
      </w:pPr>
      <w:r>
        <w:rPr>
          <w:sz w:val="28"/>
          <w:szCs w:val="28"/>
        </w:rPr>
        <w:t xml:space="preserve">2. Ввести с 1 сентября 2018 года систему оплаты труда, установленную  в соответствии с Положением в Организации, </w:t>
      </w:r>
      <w:r>
        <w:rPr>
          <w:color w:val="0D0D0D" w:themeColor="text1" w:themeTint="F2"/>
          <w:sz w:val="28"/>
          <w:szCs w:val="28"/>
          <w14:textFill>
            <w14:solidFill>
              <w14:schemeClr w14:val="tx1">
                <w14:lumMod w14:val="95000"/>
                <w14:lumOff w14:val="5000"/>
              </w14:schemeClr>
            </w14:solidFill>
          </w14:textFill>
        </w:rPr>
        <w:t>за исключением руководителя, заместителя руководителя Организации и главного бухгалтера Организации, для которых система оплаты труда устанавливается с 1 октября 2018 года.</w:t>
      </w:r>
    </w:p>
    <w:p>
      <w:pPr>
        <w:autoSpaceDE w:val="0"/>
        <w:autoSpaceDN w:val="0"/>
        <w:adjustRightInd w:val="0"/>
        <w:ind w:firstLine="540"/>
        <w:jc w:val="both"/>
        <w:rPr>
          <w:sz w:val="28"/>
          <w:szCs w:val="28"/>
        </w:rPr>
      </w:pPr>
      <w:r>
        <w:fldChar w:fldCharType="begin"/>
      </w:r>
      <w:r>
        <w:instrText xml:space="preserve"> HYPERLINK "consultantplus://offline/ref=8D4D20934C3CA783356ABD2DFA79E10F6B1BC8B0382382D7790AA46A57E7221B65AAC9986F3F6045CA5FB4f424F" </w:instrText>
      </w:r>
      <w:r>
        <w:fldChar w:fldCharType="separate"/>
      </w:r>
      <w:r>
        <w:rPr>
          <w:sz w:val="28"/>
          <w:szCs w:val="28"/>
        </w:rPr>
        <w:t>3</w:t>
      </w:r>
      <w:r>
        <w:rPr>
          <w:sz w:val="28"/>
          <w:szCs w:val="28"/>
        </w:rPr>
        <w:fldChar w:fldCharType="end"/>
      </w:r>
      <w:r>
        <w:rPr>
          <w:sz w:val="28"/>
          <w:szCs w:val="28"/>
        </w:rPr>
        <w:t>. Установить, что:</w:t>
      </w:r>
    </w:p>
    <w:p>
      <w:pPr>
        <w:autoSpaceDE w:val="0"/>
        <w:autoSpaceDN w:val="0"/>
        <w:adjustRightInd w:val="0"/>
        <w:ind w:firstLine="540"/>
        <w:jc w:val="both"/>
        <w:rPr>
          <w:sz w:val="28"/>
          <w:szCs w:val="28"/>
        </w:rPr>
      </w:pPr>
      <w:r>
        <w:rPr>
          <w:sz w:val="28"/>
          <w:szCs w:val="28"/>
        </w:rPr>
        <w:t>1) заработная плата работников (без учета премий), устанавливаемая в соответствии с изменениями в отраслевую систему оплаты труда, не может быть меньше заработной платы (без учета премий и ежемесячных доплат учителям муниципальных образовательных организаций муниципального района «Корткеросский», реализующих программу начального общего, основного общего и среднего общего образования, за подготовку призеров олимпиад школьников, за подготовку выпускников к Единому государственному экзамену), выплачиваемой до изменений в отраслевую систему оплаты труда, при условии сохранения объема должностных обязанностей работников и выполнения ими работ той же квалификации;</w:t>
      </w:r>
    </w:p>
    <w:p>
      <w:pPr>
        <w:autoSpaceDE w:val="0"/>
        <w:autoSpaceDN w:val="0"/>
        <w:adjustRightInd w:val="0"/>
        <w:ind w:firstLine="540"/>
        <w:jc w:val="both"/>
        <w:rPr>
          <w:sz w:val="28"/>
          <w:szCs w:val="28"/>
        </w:rPr>
      </w:pPr>
      <w:r>
        <w:rPr>
          <w:sz w:val="28"/>
          <w:szCs w:val="28"/>
        </w:rPr>
        <w:t xml:space="preserve">2) в целях достижения установленных индикативных значений показателей средней заработной платы работников, определенных указами Президента Российской Федерации от 7 мая 2012 года </w:t>
      </w:r>
      <w:r>
        <w:fldChar w:fldCharType="begin"/>
      </w:r>
      <w:r>
        <w:instrText xml:space="preserve"> HYPERLINK "consultantplus://offline/ref=8D4D20934C3CA783356AA320EC15BF0B6C129FBE3B228F832155FF3700fE2EF" </w:instrText>
      </w:r>
      <w:r>
        <w:fldChar w:fldCharType="separate"/>
      </w:r>
      <w:r>
        <w:rPr>
          <w:sz w:val="28"/>
          <w:szCs w:val="28"/>
        </w:rPr>
        <w:t>№ 597</w:t>
      </w:r>
      <w:r>
        <w:rPr>
          <w:sz w:val="28"/>
          <w:szCs w:val="28"/>
        </w:rPr>
        <w:fldChar w:fldCharType="end"/>
      </w:r>
      <w:r>
        <w:rPr>
          <w:sz w:val="28"/>
          <w:szCs w:val="28"/>
        </w:rPr>
        <w:t xml:space="preserve"> «О мероприятиях по реализации государственной социальной политики», от 28 декабря 2012 года </w:t>
      </w:r>
      <w:r>
        <w:fldChar w:fldCharType="begin"/>
      </w:r>
      <w:r>
        <w:instrText xml:space="preserve"> HYPERLINK "consultantplus://offline/ref=8D4D20934C3CA783356AA320EC15BF0B6F1894BA3A2E8F832155FF3700fE2EF" </w:instrText>
      </w:r>
      <w:r>
        <w:fldChar w:fldCharType="separate"/>
      </w:r>
      <w:r>
        <w:rPr>
          <w:sz w:val="28"/>
          <w:szCs w:val="28"/>
        </w:rPr>
        <w:t>№ 1688</w:t>
      </w:r>
      <w:r>
        <w:rPr>
          <w:sz w:val="28"/>
          <w:szCs w:val="28"/>
        </w:rPr>
        <w:fldChar w:fldCharType="end"/>
      </w:r>
      <w:r>
        <w:rPr>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 при повышении в организации (филиале, структурном подразделении) должностных окладов (окладов, ставок заработной платы) указанных категорий работников Организаций производить повышение среднего заработка во всех случаях, предусмотренных Трудовым </w:t>
      </w:r>
      <w:r>
        <w:fldChar w:fldCharType="begin"/>
      </w:r>
      <w:r>
        <w:instrText xml:space="preserve"> HYPERLINK "consultantplus://offline/ref=8D4D20934C3CA783356AA320EC15BF0B6F189FB537218F832155FF3700fE2EF" </w:instrText>
      </w:r>
      <w:r>
        <w:fldChar w:fldCharType="separate"/>
      </w:r>
      <w:r>
        <w:rPr>
          <w:sz w:val="28"/>
          <w:szCs w:val="28"/>
        </w:rPr>
        <w:t>кодексом</w:t>
      </w:r>
      <w:r>
        <w:rPr>
          <w:sz w:val="28"/>
          <w:szCs w:val="28"/>
        </w:rPr>
        <w:fldChar w:fldCharType="end"/>
      </w:r>
      <w:r>
        <w:rPr>
          <w:sz w:val="28"/>
          <w:szCs w:val="28"/>
        </w:rPr>
        <w:t xml:space="preserve"> Российской Федерации.</w:t>
      </w:r>
    </w:p>
    <w:p>
      <w:pPr>
        <w:autoSpaceDE w:val="0"/>
        <w:autoSpaceDN w:val="0"/>
        <w:adjustRightInd w:val="0"/>
        <w:ind w:firstLine="567"/>
        <w:jc w:val="both"/>
        <w:rPr>
          <w:sz w:val="28"/>
          <w:szCs w:val="28"/>
        </w:rPr>
      </w:pPr>
      <w:r>
        <w:rPr>
          <w:sz w:val="28"/>
          <w:szCs w:val="28"/>
        </w:rPr>
        <w:t xml:space="preserve">4. Установить, что в Организации по  согласованию с Администрацией муниципального образования муниципального района «Корткеросский»  при условии достаточности фондов оплаты труда должностные оклады (ставки заработной платы) работников могут быть равномерно увеличены (с учетом применения единого коэффициента увеличения должностных окладов (окладов, ставок заработной платы) по всем должностям работников, определенных штатным расписанием Организации, за исключением руководителя Организации, заместителя руководителя, главного бухгалтера). Указанное увеличение должностных окладов (ставок заработной платы) работников Организации устанавливается на основании соответствующего постановления администрации муниципального образования муниципального района «Корткеросский». </w:t>
      </w:r>
    </w:p>
    <w:p>
      <w:pPr>
        <w:autoSpaceDE w:val="0"/>
        <w:autoSpaceDN w:val="0"/>
        <w:adjustRightInd w:val="0"/>
        <w:ind w:firstLine="540"/>
        <w:jc w:val="both"/>
        <w:rPr>
          <w:color w:val="0D0D0D" w:themeColor="text1" w:themeTint="F2"/>
          <w:sz w:val="28"/>
          <w:szCs w:val="28"/>
          <w14:textFill>
            <w14:solidFill>
              <w14:schemeClr w14:val="tx1">
                <w14:lumMod w14:val="95000"/>
                <w14:lumOff w14:val="5000"/>
              </w14:schemeClr>
            </w14:solidFill>
          </w14:textFill>
        </w:rPr>
      </w:pPr>
      <w:r>
        <w:rPr>
          <w:color w:val="0D0D0D" w:themeColor="text1" w:themeTint="F2"/>
          <w:sz w:val="28"/>
          <w:szCs w:val="28"/>
          <w14:textFill>
            <w14:solidFill>
              <w14:schemeClr w14:val="tx1">
                <w14:lumMod w14:val="95000"/>
                <w14:lumOff w14:val="5000"/>
              </w14:schemeClr>
            </w14:solidFill>
          </w14:textFill>
        </w:rPr>
        <w:t>5. Настоящий Постановление вступает в силу со дня подписания.</w:t>
      </w:r>
    </w:p>
    <w:p>
      <w:pPr>
        <w:autoSpaceDE w:val="0"/>
        <w:autoSpaceDN w:val="0"/>
        <w:adjustRightInd w:val="0"/>
        <w:ind w:firstLine="540"/>
        <w:jc w:val="both"/>
        <w:rPr>
          <w:color w:val="0D0D0D" w:themeColor="text1" w:themeTint="F2"/>
          <w:sz w:val="28"/>
          <w:szCs w:val="28"/>
          <w14:textFill>
            <w14:solidFill>
              <w14:schemeClr w14:val="tx1">
                <w14:lumMod w14:val="95000"/>
                <w14:lumOff w14:val="5000"/>
              </w14:schemeClr>
            </w14:solidFill>
          </w14:textFill>
        </w:rPr>
      </w:pPr>
    </w:p>
    <w:p>
      <w:pPr>
        <w:autoSpaceDE w:val="0"/>
        <w:autoSpaceDN w:val="0"/>
        <w:adjustRightInd w:val="0"/>
        <w:ind w:firstLine="540"/>
        <w:jc w:val="both"/>
        <w:rPr>
          <w:color w:val="0D0D0D" w:themeColor="text1" w:themeTint="F2"/>
          <w:sz w:val="28"/>
          <w:szCs w:val="28"/>
          <w14:textFill>
            <w14:solidFill>
              <w14:schemeClr w14:val="tx1">
                <w14:lumMod w14:val="95000"/>
                <w14:lumOff w14:val="5000"/>
              </w14:schemeClr>
            </w14:solidFill>
          </w14:textFill>
        </w:rPr>
      </w:pPr>
      <w:r>
        <w:rPr>
          <w:color w:val="0D0D0D" w:themeColor="text1" w:themeTint="F2"/>
          <w:sz w:val="28"/>
          <w:szCs w:val="28"/>
          <w14:textFill>
            <w14:solidFill>
              <w14:schemeClr w14:val="tx1">
                <w14:lumMod w14:val="95000"/>
                <w14:lumOff w14:val="5000"/>
              </w14:schemeClr>
            </w14:solidFill>
          </w14:textFill>
        </w:rPr>
        <w:t xml:space="preserve">6. Признать утратившим силу постановление администрации муниципального района «Корткеросский» от </w:t>
      </w:r>
      <w:r>
        <w:rPr>
          <w:sz w:val="28"/>
          <w:szCs w:val="28"/>
        </w:rPr>
        <w:t>24 октября 2007 года № 2209 «Об оплате труда работников муниципальных учреждений образования муниципального района «Корткеросский» с 31 августа 2018 года.</w:t>
      </w:r>
    </w:p>
    <w:p>
      <w:pPr>
        <w:autoSpaceDE w:val="0"/>
        <w:autoSpaceDN w:val="0"/>
        <w:adjustRightInd w:val="0"/>
        <w:ind w:firstLine="540"/>
        <w:jc w:val="both"/>
        <w:rPr>
          <w:sz w:val="28"/>
          <w:szCs w:val="28"/>
        </w:rPr>
      </w:pPr>
      <w:r>
        <w:rPr>
          <w:sz w:val="28"/>
          <w:szCs w:val="28"/>
        </w:rPr>
        <w:t>7. Контроль за исполнением настоящего возложить на заместителя руководителя администрации по социальным вопросам (Сажина К.А.).</w:t>
      </w:r>
    </w:p>
    <w:p>
      <w:pPr>
        <w:autoSpaceDE w:val="0"/>
        <w:autoSpaceDN w:val="0"/>
        <w:adjustRightInd w:val="0"/>
        <w:ind w:firstLine="540"/>
        <w:jc w:val="both"/>
        <w:rPr>
          <w:sz w:val="28"/>
          <w:szCs w:val="28"/>
        </w:rPr>
      </w:pPr>
    </w:p>
    <w:p>
      <w:pPr>
        <w:autoSpaceDE w:val="0"/>
        <w:autoSpaceDN w:val="0"/>
        <w:adjustRightInd w:val="0"/>
        <w:ind w:firstLine="540"/>
        <w:jc w:val="both"/>
        <w:rPr>
          <w:b/>
          <w:sz w:val="28"/>
          <w:szCs w:val="28"/>
        </w:rPr>
      </w:pPr>
      <w:r>
        <w:rPr>
          <w:b/>
          <w:sz w:val="28"/>
          <w:szCs w:val="28"/>
        </w:rPr>
        <w:t>ВрИо  Руководителя                                                А.А. Артеев</w:t>
      </w: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autoSpaceDE w:val="0"/>
        <w:autoSpaceDN w:val="0"/>
        <w:adjustRightInd w:val="0"/>
        <w:ind w:firstLine="540"/>
        <w:jc w:val="both"/>
        <w:rPr>
          <w:b/>
          <w:sz w:val="28"/>
          <w:szCs w:val="28"/>
        </w:rPr>
      </w:pPr>
    </w:p>
    <w:p>
      <w:pPr>
        <w:widowControl w:val="0"/>
        <w:autoSpaceDE w:val="0"/>
        <w:autoSpaceDN w:val="0"/>
        <w:adjustRightInd w:val="0"/>
        <w:jc w:val="right"/>
        <w:outlineLvl w:val="1"/>
        <w:rPr>
          <w:sz w:val="28"/>
          <w:szCs w:val="28"/>
        </w:rPr>
      </w:pPr>
      <w:r>
        <w:rPr>
          <w:sz w:val="28"/>
          <w:szCs w:val="28"/>
        </w:rPr>
        <w:t xml:space="preserve">Приложение </w:t>
      </w:r>
    </w:p>
    <w:p>
      <w:pPr>
        <w:widowControl w:val="0"/>
        <w:autoSpaceDE w:val="0"/>
        <w:autoSpaceDN w:val="0"/>
        <w:adjustRightInd w:val="0"/>
        <w:jc w:val="right"/>
        <w:outlineLvl w:val="1"/>
        <w:rPr>
          <w:sz w:val="28"/>
          <w:szCs w:val="28"/>
        </w:rPr>
      </w:pPr>
      <w:r>
        <w:rPr>
          <w:sz w:val="28"/>
          <w:szCs w:val="28"/>
        </w:rPr>
        <w:t xml:space="preserve">к постановлению </w:t>
      </w:r>
    </w:p>
    <w:p>
      <w:pPr>
        <w:widowControl w:val="0"/>
        <w:autoSpaceDE w:val="0"/>
        <w:autoSpaceDN w:val="0"/>
        <w:adjustRightInd w:val="0"/>
        <w:jc w:val="right"/>
        <w:outlineLvl w:val="1"/>
        <w:rPr>
          <w:sz w:val="28"/>
          <w:szCs w:val="28"/>
        </w:rPr>
      </w:pPr>
      <w:r>
        <w:rPr>
          <w:sz w:val="28"/>
          <w:szCs w:val="28"/>
        </w:rPr>
        <w:t>администрации муниципального</w:t>
      </w:r>
    </w:p>
    <w:p>
      <w:pPr>
        <w:widowControl w:val="0"/>
        <w:autoSpaceDE w:val="0"/>
        <w:autoSpaceDN w:val="0"/>
        <w:adjustRightInd w:val="0"/>
        <w:jc w:val="right"/>
        <w:outlineLvl w:val="1"/>
        <w:rPr>
          <w:sz w:val="28"/>
          <w:szCs w:val="28"/>
        </w:rPr>
      </w:pPr>
      <w:r>
        <w:rPr>
          <w:sz w:val="28"/>
          <w:szCs w:val="28"/>
        </w:rPr>
        <w:t xml:space="preserve"> района «Корткеросский» </w:t>
      </w:r>
    </w:p>
    <w:p>
      <w:pPr>
        <w:widowControl w:val="0"/>
        <w:autoSpaceDE w:val="0"/>
        <w:autoSpaceDN w:val="0"/>
        <w:adjustRightInd w:val="0"/>
        <w:jc w:val="right"/>
        <w:outlineLvl w:val="1"/>
        <w:rPr>
          <w:sz w:val="28"/>
          <w:szCs w:val="28"/>
        </w:rPr>
      </w:pPr>
    </w:p>
    <w:p>
      <w:pPr>
        <w:autoSpaceDE w:val="0"/>
        <w:autoSpaceDN w:val="0"/>
        <w:adjustRightInd w:val="0"/>
        <w:ind w:firstLine="540"/>
        <w:jc w:val="right"/>
        <w:rPr>
          <w:sz w:val="28"/>
          <w:szCs w:val="28"/>
        </w:rPr>
      </w:pPr>
      <w:r>
        <w:rPr>
          <w:sz w:val="28"/>
          <w:szCs w:val="28"/>
        </w:rPr>
        <w:t>от «29» июня 2018 г.  № 616</w:t>
      </w:r>
    </w:p>
    <w:p>
      <w:pPr>
        <w:autoSpaceDE w:val="0"/>
        <w:autoSpaceDN w:val="0"/>
        <w:adjustRightInd w:val="0"/>
        <w:ind w:firstLine="540"/>
        <w:jc w:val="both"/>
        <w:rPr>
          <w:sz w:val="28"/>
          <w:szCs w:val="28"/>
        </w:rPr>
      </w:pPr>
    </w:p>
    <w:p>
      <w:pPr>
        <w:autoSpaceDE w:val="0"/>
        <w:autoSpaceDN w:val="0"/>
        <w:adjustRightInd w:val="0"/>
        <w:ind w:firstLine="540"/>
        <w:jc w:val="both"/>
        <w:rPr>
          <w:sz w:val="28"/>
          <w:szCs w:val="28"/>
        </w:rPr>
      </w:pPr>
    </w:p>
    <w:p>
      <w:pPr>
        <w:ind w:left="340" w:right="340"/>
        <w:jc w:val="center"/>
        <w:rPr>
          <w:b/>
          <w:sz w:val="28"/>
          <w:szCs w:val="28"/>
        </w:rPr>
      </w:pPr>
      <w:r>
        <w:rPr>
          <w:b/>
          <w:sz w:val="28"/>
          <w:szCs w:val="28"/>
        </w:rPr>
        <w:t xml:space="preserve">Оплата труда работников </w:t>
      </w:r>
    </w:p>
    <w:p>
      <w:pPr>
        <w:ind w:left="340" w:right="340"/>
        <w:jc w:val="center"/>
        <w:rPr>
          <w:b/>
          <w:sz w:val="28"/>
          <w:szCs w:val="28"/>
        </w:rPr>
      </w:pPr>
      <w:r>
        <w:rPr>
          <w:b/>
          <w:sz w:val="28"/>
          <w:szCs w:val="28"/>
        </w:rPr>
        <w:t>муниципальных образовательных организаций</w:t>
      </w:r>
    </w:p>
    <w:p>
      <w:pPr>
        <w:ind w:left="340" w:right="340"/>
        <w:jc w:val="center"/>
        <w:rPr>
          <w:b/>
          <w:sz w:val="28"/>
          <w:szCs w:val="28"/>
        </w:rPr>
      </w:pPr>
      <w:r>
        <w:rPr>
          <w:b/>
          <w:sz w:val="28"/>
          <w:szCs w:val="28"/>
        </w:rPr>
        <w:t xml:space="preserve"> муниципального района «Корткеросский</w:t>
      </w:r>
    </w:p>
    <w:p>
      <w:pPr>
        <w:jc w:val="center"/>
        <w:rPr>
          <w:b/>
          <w:sz w:val="28"/>
          <w:szCs w:val="28"/>
        </w:rPr>
      </w:pPr>
    </w:p>
    <w:p>
      <w:pPr>
        <w:jc w:val="center"/>
        <w:rPr>
          <w:b/>
          <w:sz w:val="28"/>
          <w:szCs w:val="28"/>
        </w:rPr>
      </w:pPr>
      <w:r>
        <w:rPr>
          <w:b/>
          <w:sz w:val="28"/>
          <w:szCs w:val="28"/>
        </w:rPr>
        <w:t xml:space="preserve">Раздел 1. </w:t>
      </w:r>
    </w:p>
    <w:p>
      <w:pPr>
        <w:jc w:val="center"/>
        <w:rPr>
          <w:b/>
          <w:sz w:val="28"/>
          <w:szCs w:val="28"/>
        </w:rPr>
      </w:pPr>
      <w:r>
        <w:rPr>
          <w:b/>
          <w:sz w:val="28"/>
          <w:szCs w:val="28"/>
        </w:rPr>
        <w:t>ОБЩИЕ ПОЛОЖЕНИЯ</w:t>
      </w:r>
    </w:p>
    <w:p>
      <w:pPr>
        <w:autoSpaceDE w:val="0"/>
        <w:autoSpaceDN w:val="0"/>
        <w:adjustRightInd w:val="0"/>
        <w:ind w:firstLine="539"/>
        <w:jc w:val="both"/>
        <w:rPr>
          <w:sz w:val="28"/>
          <w:szCs w:val="28"/>
        </w:rPr>
      </w:pPr>
    </w:p>
    <w:p>
      <w:pPr>
        <w:pStyle w:val="27"/>
        <w:numPr>
          <w:ilvl w:val="0"/>
          <w:numId w:val="1"/>
        </w:numPr>
        <w:tabs>
          <w:tab w:val="left" w:pos="1134"/>
        </w:tabs>
        <w:autoSpaceDE w:val="0"/>
        <w:autoSpaceDN w:val="0"/>
        <w:adjustRightInd w:val="0"/>
        <w:ind w:left="0" w:firstLine="709"/>
        <w:jc w:val="both"/>
        <w:rPr>
          <w:sz w:val="28"/>
          <w:szCs w:val="28"/>
        </w:rPr>
      </w:pPr>
      <w:r>
        <w:rPr>
          <w:sz w:val="28"/>
          <w:szCs w:val="28"/>
        </w:rPr>
        <w:t>Настоящая  оплата труда работников муниципальных образовательных организаций муниципального района «Корткеросский», разработана в соответствии с Законом Республики Коми от 12 ноября 2004 года № 58-РЗ «О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 постановлением Правительства Республики Коми от 20 января 2010 года № 14 «Об оплате труда работников государственных бюджетных, автономных и казенных учреждений Республики Коми» и определяет систему оплаты труда (далее - отраслевая система оплаты труда) работников муниципальных образовательных организаций муниципального района «Корткеросский», (далее – Организации).</w:t>
      </w:r>
    </w:p>
    <w:p>
      <w:pPr>
        <w:pStyle w:val="27"/>
        <w:numPr>
          <w:ilvl w:val="0"/>
          <w:numId w:val="1"/>
        </w:numPr>
        <w:tabs>
          <w:tab w:val="left" w:pos="1134"/>
        </w:tabs>
        <w:autoSpaceDE w:val="0"/>
        <w:autoSpaceDN w:val="0"/>
        <w:adjustRightInd w:val="0"/>
        <w:ind w:left="0" w:firstLine="709"/>
        <w:jc w:val="both"/>
        <w:rPr>
          <w:sz w:val="28"/>
          <w:szCs w:val="28"/>
        </w:rPr>
      </w:pPr>
      <w:r>
        <w:rPr>
          <w:sz w:val="28"/>
          <w:szCs w:val="28"/>
        </w:rPr>
        <w:t>Отраслевая система оплаты труда включает в себя:</w:t>
      </w:r>
    </w:p>
    <w:p>
      <w:pPr>
        <w:autoSpaceDE w:val="0"/>
        <w:autoSpaceDN w:val="0"/>
        <w:adjustRightInd w:val="0"/>
        <w:ind w:firstLine="709"/>
        <w:jc w:val="both"/>
        <w:rPr>
          <w:sz w:val="28"/>
          <w:szCs w:val="28"/>
        </w:rPr>
      </w:pPr>
      <w:r>
        <w:rPr>
          <w:sz w:val="28"/>
          <w:szCs w:val="28"/>
        </w:rPr>
        <w:t>- д</w:t>
      </w:r>
      <w:r>
        <w:fldChar w:fldCharType="begin"/>
      </w:r>
      <w:r>
        <w:instrText xml:space="preserve"> HYPERLINK "consultantplus://offline/ref=A9DD9C40486CF0D8417AAD136AC0A0EC937E3A09F91C59A6153A90C74D4DCBF56378F7606312D7C1H7G9G" </w:instrText>
      </w:r>
      <w:r>
        <w:fldChar w:fldCharType="separate"/>
      </w:r>
      <w:r>
        <w:rPr>
          <w:sz w:val="28"/>
          <w:szCs w:val="28"/>
        </w:rPr>
        <w:t>олжностные оклады</w:t>
      </w:r>
      <w:r>
        <w:rPr>
          <w:sz w:val="28"/>
          <w:szCs w:val="28"/>
        </w:rPr>
        <w:fldChar w:fldCharType="end"/>
      </w:r>
      <w:r>
        <w:rPr>
          <w:sz w:val="28"/>
          <w:szCs w:val="28"/>
        </w:rPr>
        <w:t xml:space="preserve"> (оклады, ставки заработной платы) руководителей, специалистов, служащих  и рабочих Организаций;</w:t>
      </w:r>
    </w:p>
    <w:p>
      <w:pPr>
        <w:autoSpaceDE w:val="0"/>
        <w:autoSpaceDN w:val="0"/>
        <w:adjustRightInd w:val="0"/>
        <w:ind w:firstLine="709"/>
        <w:jc w:val="both"/>
        <w:rPr>
          <w:sz w:val="28"/>
          <w:szCs w:val="28"/>
        </w:rPr>
      </w:pPr>
      <w:r>
        <w:rPr>
          <w:sz w:val="28"/>
          <w:szCs w:val="28"/>
        </w:rPr>
        <w:t>- размеры повышения должностных окладов (окладов, ставок заработной платы) работников Организаций;</w:t>
      </w:r>
    </w:p>
    <w:p>
      <w:pPr>
        <w:autoSpaceDE w:val="0"/>
        <w:autoSpaceDN w:val="0"/>
        <w:adjustRightInd w:val="0"/>
        <w:ind w:firstLine="709"/>
        <w:jc w:val="both"/>
        <w:rPr>
          <w:sz w:val="28"/>
          <w:szCs w:val="28"/>
        </w:rPr>
      </w:pPr>
      <w:r>
        <w:rPr>
          <w:sz w:val="28"/>
          <w:szCs w:val="28"/>
        </w:rPr>
        <w:t xml:space="preserve">-  </w:t>
      </w:r>
      <w:r>
        <w:fldChar w:fldCharType="begin"/>
      </w:r>
      <w:r>
        <w:instrText xml:space="preserve"> HYPERLINK "consultantplus://offline/ref=7E4C3DCA13F1EC3BC0AE970C2F3FA323CD7905EC81EC1349EBD69B4186132BA385BE477638C0C93BD622A812OAu4L" </w:instrText>
      </w:r>
      <w:r>
        <w:fldChar w:fldCharType="separate"/>
      </w:r>
      <w:r>
        <w:rPr>
          <w:sz w:val="28"/>
          <w:szCs w:val="28"/>
        </w:rPr>
        <w:t>выплаты</w:t>
      </w:r>
      <w:r>
        <w:rPr>
          <w:sz w:val="28"/>
          <w:szCs w:val="28"/>
        </w:rPr>
        <w:fldChar w:fldCharType="end"/>
      </w:r>
      <w:r>
        <w:rPr>
          <w:sz w:val="28"/>
          <w:szCs w:val="28"/>
        </w:rPr>
        <w:t xml:space="preserve"> компенсационного характера работникам Организаций; </w:t>
      </w:r>
    </w:p>
    <w:p>
      <w:pPr>
        <w:autoSpaceDE w:val="0"/>
        <w:autoSpaceDN w:val="0"/>
        <w:adjustRightInd w:val="0"/>
        <w:ind w:firstLine="709"/>
        <w:jc w:val="both"/>
        <w:rPr>
          <w:sz w:val="28"/>
          <w:szCs w:val="28"/>
        </w:rPr>
      </w:pPr>
      <w:r>
        <w:rPr>
          <w:sz w:val="28"/>
          <w:szCs w:val="28"/>
        </w:rPr>
        <w:t xml:space="preserve">- </w:t>
      </w:r>
      <w:r>
        <w:fldChar w:fldCharType="begin"/>
      </w:r>
      <w:r>
        <w:instrText xml:space="preserve"> HYPERLINK "consultantplus://offline/ref=7E4C3DCA13F1EC3BC0AE970C2F3FA323CD7905EC81EC1349EBD69B4186132BA385BE477638C0C93BD622A91DOAu9L" </w:instrText>
      </w:r>
      <w:r>
        <w:fldChar w:fldCharType="separate"/>
      </w:r>
      <w:r>
        <w:rPr>
          <w:sz w:val="28"/>
          <w:szCs w:val="28"/>
        </w:rPr>
        <w:t>выплаты</w:t>
      </w:r>
      <w:r>
        <w:rPr>
          <w:sz w:val="28"/>
          <w:szCs w:val="28"/>
        </w:rPr>
        <w:fldChar w:fldCharType="end"/>
      </w:r>
      <w:r>
        <w:rPr>
          <w:sz w:val="28"/>
          <w:szCs w:val="28"/>
        </w:rPr>
        <w:t xml:space="preserve"> стимулирующего характера работникам Организаций;</w:t>
      </w:r>
    </w:p>
    <w:p>
      <w:pPr>
        <w:autoSpaceDE w:val="0"/>
        <w:autoSpaceDN w:val="0"/>
        <w:adjustRightInd w:val="0"/>
        <w:ind w:firstLine="709"/>
        <w:jc w:val="both"/>
        <w:rPr>
          <w:sz w:val="28"/>
          <w:szCs w:val="28"/>
        </w:rPr>
      </w:pPr>
      <w:r>
        <w:rPr>
          <w:sz w:val="28"/>
          <w:szCs w:val="28"/>
        </w:rPr>
        <w:t xml:space="preserve">- </w:t>
      </w:r>
      <w:r>
        <w:fldChar w:fldCharType="begin"/>
      </w:r>
      <w:r>
        <w:instrText xml:space="preserve"> HYPERLINK "consultantplus://offline/ref=7A498A0E40340F442DD1710BF07A307135C77F2E3EC24598067A403D2CDFA4E6BE55B9ECE0D06E8349863722GEv6L" </w:instrText>
      </w:r>
      <w:r>
        <w:fldChar w:fldCharType="separate"/>
      </w:r>
      <w:r>
        <w:rPr>
          <w:sz w:val="28"/>
          <w:szCs w:val="28"/>
        </w:rPr>
        <w:t>порядок</w:t>
      </w:r>
      <w:r>
        <w:rPr>
          <w:sz w:val="28"/>
          <w:szCs w:val="28"/>
        </w:rPr>
        <w:fldChar w:fldCharType="end"/>
      </w:r>
      <w:r>
        <w:rPr>
          <w:sz w:val="28"/>
          <w:szCs w:val="28"/>
        </w:rPr>
        <w:t xml:space="preserve"> и условия почасовой оплаты труда педагогических работников Организаций;</w:t>
      </w:r>
    </w:p>
    <w:p>
      <w:pPr>
        <w:autoSpaceDE w:val="0"/>
        <w:autoSpaceDN w:val="0"/>
        <w:adjustRightInd w:val="0"/>
        <w:ind w:firstLine="709"/>
        <w:jc w:val="both"/>
        <w:rPr>
          <w:sz w:val="28"/>
          <w:szCs w:val="28"/>
        </w:rPr>
      </w:pPr>
      <w:r>
        <w:rPr>
          <w:sz w:val="28"/>
          <w:szCs w:val="28"/>
        </w:rPr>
        <w:t>- порядок и условия оплаты труда тренеров-преподавателей образовательных организаций, осуществляющих деятельность в области физической культуры и спорта;</w:t>
      </w:r>
    </w:p>
    <w:p>
      <w:pPr>
        <w:autoSpaceDE w:val="0"/>
        <w:autoSpaceDN w:val="0"/>
        <w:adjustRightInd w:val="0"/>
        <w:ind w:firstLine="709"/>
        <w:jc w:val="both"/>
        <w:rPr>
          <w:sz w:val="28"/>
          <w:szCs w:val="28"/>
        </w:rPr>
      </w:pPr>
      <w:r>
        <w:rPr>
          <w:sz w:val="28"/>
          <w:szCs w:val="28"/>
        </w:rPr>
        <w:t xml:space="preserve">- </w:t>
      </w:r>
      <w:r>
        <w:fldChar w:fldCharType="begin"/>
      </w:r>
      <w:r>
        <w:instrText xml:space="preserve"> HYPERLINK "consultantplus://offline/ref=7A498A0E40340F442DD1710BF07A307135C77F2E3EC24598067A403D2CDFA4E6BE55B9ECE0D06E844CG8v7L" </w:instrText>
      </w:r>
      <w:r>
        <w:fldChar w:fldCharType="separate"/>
      </w:r>
      <w:r>
        <w:rPr>
          <w:sz w:val="28"/>
          <w:szCs w:val="28"/>
        </w:rPr>
        <w:t>порядок</w:t>
      </w:r>
      <w:r>
        <w:rPr>
          <w:sz w:val="28"/>
          <w:szCs w:val="28"/>
        </w:rPr>
        <w:fldChar w:fldCharType="end"/>
      </w:r>
      <w:r>
        <w:rPr>
          <w:sz w:val="28"/>
          <w:szCs w:val="28"/>
        </w:rPr>
        <w:t xml:space="preserve"> регулирования уровня заработной платы руководителя, заместителей руководителя и главного бухгалтера Организации;</w:t>
      </w:r>
    </w:p>
    <w:p>
      <w:pPr>
        <w:autoSpaceDE w:val="0"/>
        <w:autoSpaceDN w:val="0"/>
        <w:adjustRightInd w:val="0"/>
        <w:ind w:firstLine="709"/>
        <w:jc w:val="both"/>
        <w:rPr>
          <w:sz w:val="28"/>
          <w:szCs w:val="28"/>
        </w:rPr>
      </w:pPr>
      <w:r>
        <w:rPr>
          <w:sz w:val="28"/>
          <w:szCs w:val="28"/>
        </w:rPr>
        <w:t xml:space="preserve">- </w:t>
      </w:r>
      <w:r>
        <w:fldChar w:fldCharType="begin"/>
      </w:r>
      <w:r>
        <w:instrText xml:space="preserve"> HYPERLINK "consultantplus://offline/ref=7A498A0E40340F442DD1710BF07A307135C77F2E3EC24598067A403D2CDFA4E6BE55B9ECE0D06E834986372DGEv0L" </w:instrText>
      </w:r>
      <w:r>
        <w:fldChar w:fldCharType="separate"/>
      </w:r>
      <w:r>
        <w:rPr>
          <w:sz w:val="28"/>
          <w:szCs w:val="28"/>
        </w:rPr>
        <w:t>порядок</w:t>
      </w:r>
      <w:r>
        <w:rPr>
          <w:sz w:val="28"/>
          <w:szCs w:val="28"/>
        </w:rPr>
        <w:fldChar w:fldCharType="end"/>
      </w:r>
      <w:r>
        <w:rPr>
          <w:sz w:val="28"/>
          <w:szCs w:val="28"/>
        </w:rPr>
        <w:t xml:space="preserve"> формирования планового фонда оплаты труда Организаций.</w:t>
      </w:r>
    </w:p>
    <w:p>
      <w:pPr>
        <w:pStyle w:val="27"/>
        <w:numPr>
          <w:ilvl w:val="0"/>
          <w:numId w:val="1"/>
        </w:numPr>
        <w:tabs>
          <w:tab w:val="left" w:pos="1134"/>
        </w:tabs>
        <w:autoSpaceDE w:val="0"/>
        <w:autoSpaceDN w:val="0"/>
        <w:adjustRightInd w:val="0"/>
        <w:ind w:left="0" w:firstLine="709"/>
        <w:jc w:val="both"/>
        <w:rPr>
          <w:sz w:val="28"/>
          <w:szCs w:val="28"/>
        </w:rPr>
      </w:pPr>
      <w:r>
        <w:rPr>
          <w:sz w:val="28"/>
          <w:szCs w:val="28"/>
        </w:rPr>
        <w:t>Система оплаты труда работников Организаций устанавливается коллективными договорами, соглашениями, локальными нормативными актами Организации в соответствии с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Республики Коми.</w:t>
      </w:r>
    </w:p>
    <w:p>
      <w:pPr>
        <w:pStyle w:val="27"/>
        <w:numPr>
          <w:ilvl w:val="0"/>
          <w:numId w:val="1"/>
        </w:numPr>
        <w:tabs>
          <w:tab w:val="left" w:pos="1134"/>
        </w:tabs>
        <w:autoSpaceDE w:val="0"/>
        <w:autoSpaceDN w:val="0"/>
        <w:adjustRightInd w:val="0"/>
        <w:ind w:left="0" w:firstLine="709"/>
        <w:jc w:val="both"/>
        <w:rPr>
          <w:sz w:val="28"/>
          <w:szCs w:val="28"/>
        </w:rPr>
      </w:pPr>
      <w:r>
        <w:rPr>
          <w:sz w:val="28"/>
          <w:szCs w:val="28"/>
        </w:rPr>
        <w:t xml:space="preserve">Система оплаты труда работников Организации формируется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w:t>
      </w:r>
    </w:p>
    <w:p>
      <w:pPr>
        <w:pStyle w:val="27"/>
        <w:numPr>
          <w:ilvl w:val="0"/>
          <w:numId w:val="1"/>
        </w:numPr>
        <w:tabs>
          <w:tab w:val="left" w:pos="1134"/>
        </w:tabs>
        <w:autoSpaceDE w:val="0"/>
        <w:autoSpaceDN w:val="0"/>
        <w:adjustRightInd w:val="0"/>
        <w:ind w:left="0" w:firstLine="709"/>
        <w:jc w:val="both"/>
        <w:rPr>
          <w:sz w:val="28"/>
          <w:szCs w:val="28"/>
        </w:rPr>
      </w:pPr>
      <w:r>
        <w:rPr>
          <w:sz w:val="28"/>
          <w:szCs w:val="28"/>
        </w:rPr>
        <w:t>Локальный нормативный акт, устанавливающий систему оплаты труда работников Организации утверждается руководителем Организации с учетом мнения представительного органа работников.</w:t>
      </w:r>
    </w:p>
    <w:p>
      <w:pPr>
        <w:ind w:left="340" w:right="340"/>
        <w:jc w:val="center"/>
        <w:rPr>
          <w:b/>
          <w:sz w:val="28"/>
          <w:szCs w:val="28"/>
        </w:rPr>
      </w:pPr>
    </w:p>
    <w:p>
      <w:pPr>
        <w:ind w:left="340" w:right="340"/>
        <w:jc w:val="center"/>
        <w:rPr>
          <w:b/>
          <w:sz w:val="28"/>
          <w:szCs w:val="28"/>
        </w:rPr>
      </w:pPr>
    </w:p>
    <w:p>
      <w:pPr>
        <w:ind w:left="340" w:right="340"/>
        <w:jc w:val="center"/>
        <w:rPr>
          <w:b/>
          <w:sz w:val="28"/>
          <w:szCs w:val="28"/>
        </w:rPr>
      </w:pPr>
    </w:p>
    <w:p>
      <w:pPr>
        <w:ind w:left="340" w:right="340"/>
        <w:jc w:val="center"/>
        <w:rPr>
          <w:b/>
        </w:rPr>
      </w:pPr>
      <w:r>
        <w:rPr>
          <w:b/>
          <w:sz w:val="28"/>
          <w:szCs w:val="28"/>
        </w:rPr>
        <w:t>Раздел  2.</w:t>
      </w:r>
      <w:r>
        <w:rPr>
          <w:b/>
        </w:rPr>
        <w:t xml:space="preserve"> </w:t>
      </w:r>
    </w:p>
    <w:p>
      <w:pPr>
        <w:ind w:left="340" w:right="340"/>
        <w:jc w:val="center"/>
        <w:rPr>
          <w:b/>
          <w:sz w:val="28"/>
          <w:szCs w:val="28"/>
        </w:rPr>
      </w:pPr>
      <w:r>
        <w:rPr>
          <w:b/>
          <w:sz w:val="28"/>
          <w:szCs w:val="28"/>
        </w:rPr>
        <w:t xml:space="preserve">ДОЛЖНОСТНЫЕ ОКЛАДЫ (ОКЛАДЫ, СТАВКИ ЗАРАБОТНОЙ ПЛАТЫ) РУКОВОДИТЕЛЕЙ, СПЕЦИАЛИСТОВ, СЛУЖАЩИХ И РАБОЧИХ ОРГАНИЗАЦИЙ </w:t>
      </w:r>
    </w:p>
    <w:p>
      <w:pPr>
        <w:autoSpaceDE w:val="0"/>
        <w:autoSpaceDN w:val="0"/>
        <w:adjustRightInd w:val="0"/>
        <w:ind w:left="340" w:right="340"/>
        <w:jc w:val="center"/>
        <w:rPr>
          <w:b/>
          <w:sz w:val="28"/>
          <w:szCs w:val="28"/>
        </w:rPr>
      </w:pPr>
    </w:p>
    <w:p>
      <w:pPr>
        <w:pStyle w:val="23"/>
        <w:numPr>
          <w:ilvl w:val="0"/>
          <w:numId w:val="2"/>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Должностные оклады руководящих работников Организаций:</w:t>
      </w:r>
    </w:p>
    <w:p>
      <w:pPr>
        <w:pStyle w:val="23"/>
        <w:ind w:firstLine="709"/>
        <w:contextualSpacing/>
        <w:jc w:val="both"/>
        <w:rPr>
          <w:rFonts w:ascii="Times New Roman" w:hAnsi="Times New Roman" w:cs="Times New Roman"/>
          <w:sz w:val="28"/>
          <w:szCs w:val="28"/>
        </w:rPr>
      </w:pPr>
    </w:p>
    <w:tbl>
      <w:tblPr>
        <w:tblStyle w:val="9"/>
        <w:tblW w:w="0" w:type="auto"/>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67"/>
        <w:gridCol w:w="3742"/>
        <w:gridCol w:w="5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vAlign w:val="center"/>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 п/п</w:t>
            </w:r>
          </w:p>
        </w:tc>
        <w:tc>
          <w:tcPr>
            <w:tcW w:w="3742" w:type="dxa"/>
            <w:vAlign w:val="center"/>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5330" w:type="dxa"/>
            <w:vAlign w:val="center"/>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Должностной оклад,  в рублях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742" w:type="dxa"/>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5330" w:type="dxa"/>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3742" w:type="dxa"/>
          </w:tcPr>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Главные специалисты (главный инженер, главный механик), заведующий библиотекой Организации</w:t>
            </w:r>
          </w:p>
        </w:tc>
        <w:tc>
          <w:tcPr>
            <w:tcW w:w="5330" w:type="dxa"/>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10400</w:t>
            </w:r>
          </w:p>
        </w:tc>
      </w:tr>
    </w:tbl>
    <w:p>
      <w:pPr>
        <w:pStyle w:val="23"/>
        <w:ind w:firstLine="709"/>
        <w:contextualSpacing/>
        <w:jc w:val="both"/>
        <w:rPr>
          <w:rFonts w:ascii="Times New Roman" w:hAnsi="Times New Roman" w:cs="Times New Roman"/>
          <w:sz w:val="28"/>
          <w:szCs w:val="28"/>
        </w:rPr>
      </w:pPr>
    </w:p>
    <w:p>
      <w:pPr>
        <w:pStyle w:val="23"/>
        <w:ind w:firstLine="709"/>
        <w:contextualSpacing/>
        <w:jc w:val="both"/>
        <w:rPr>
          <w:rFonts w:ascii="Times New Roman" w:hAnsi="Times New Roman" w:cs="Times New Roman"/>
          <w:sz w:val="28"/>
          <w:szCs w:val="28"/>
        </w:rPr>
      </w:pPr>
    </w:p>
    <w:p>
      <w:pPr>
        <w:pStyle w:val="23"/>
        <w:numPr>
          <w:ilvl w:val="0"/>
          <w:numId w:val="2"/>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Должностные оклады (оклады, ставки заработной платы) работников Организаций устанавливаются на основе профессиональных квалификационных </w:t>
      </w:r>
      <w:r>
        <w:fldChar w:fldCharType="begin"/>
      </w:r>
      <w:r>
        <w:instrText xml:space="preserve"> HYPERLINK "consultantplus://offline/ref=1766EABEE5D90B25C7CF6FEAE79B08BE9B47E83FC9DA8FD93674F3D4CEDB0587936846828EBDB7D7n0B8H" </w:instrText>
      </w:r>
      <w:r>
        <w:fldChar w:fldCharType="separate"/>
      </w:r>
      <w:r>
        <w:rPr>
          <w:rFonts w:ascii="Times New Roman" w:hAnsi="Times New Roman" w:cs="Times New Roman"/>
          <w:sz w:val="28"/>
          <w:szCs w:val="28"/>
        </w:rPr>
        <w:t>групп</w:t>
      </w:r>
      <w:r>
        <w:rPr>
          <w:rFonts w:ascii="Times New Roman" w:hAnsi="Times New Roman" w:cs="Times New Roman"/>
          <w:sz w:val="28"/>
          <w:szCs w:val="28"/>
        </w:rPr>
        <w:fldChar w:fldCharType="end"/>
      </w:r>
      <w:r>
        <w:rPr>
          <w:rFonts w:ascii="Times New Roman" w:hAnsi="Times New Roman" w:cs="Times New Roman"/>
          <w:sz w:val="28"/>
          <w:szCs w:val="28"/>
        </w:rPr>
        <w:t xml:space="preserve"> должностей, утвержденных 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w:t>
      </w:r>
    </w:p>
    <w:p>
      <w:pPr>
        <w:pStyle w:val="23"/>
        <w:ind w:firstLine="0"/>
        <w:contextualSpacing/>
        <w:rPr>
          <w:rFonts w:ascii="Times New Roman" w:hAnsi="Times New Roman" w:cs="Times New Roman"/>
          <w:sz w:val="28"/>
          <w:szCs w:val="28"/>
        </w:rPr>
      </w:pPr>
    </w:p>
    <w:p>
      <w:pPr>
        <w:pStyle w:val="23"/>
        <w:ind w:firstLine="0"/>
        <w:contextualSpacing/>
        <w:rPr>
          <w:rFonts w:ascii="Times New Roman" w:hAnsi="Times New Roman" w:cs="Times New Roman"/>
          <w:sz w:val="28"/>
          <w:szCs w:val="28"/>
        </w:rPr>
      </w:pPr>
    </w:p>
    <w:p>
      <w:pPr>
        <w:pStyle w:val="23"/>
        <w:ind w:firstLine="0"/>
        <w:contextualSpacing/>
        <w:rPr>
          <w:rFonts w:ascii="Times New Roman" w:hAnsi="Times New Roman" w:cs="Times New Roman"/>
          <w:sz w:val="28"/>
          <w:szCs w:val="28"/>
        </w:rPr>
      </w:pPr>
    </w:p>
    <w:p>
      <w:pPr>
        <w:pStyle w:val="23"/>
        <w:ind w:firstLine="0"/>
        <w:contextualSpacing/>
        <w:rPr>
          <w:rFonts w:ascii="Times New Roman" w:hAnsi="Times New Roman" w:cs="Times New Roman"/>
          <w:sz w:val="28"/>
          <w:szCs w:val="28"/>
        </w:rPr>
      </w:pPr>
    </w:p>
    <w:p>
      <w:pPr>
        <w:pStyle w:val="23"/>
        <w:ind w:firstLine="0"/>
        <w:contextualSpacing/>
        <w:rPr>
          <w:rFonts w:ascii="Times New Roman" w:hAnsi="Times New Roman" w:cs="Times New Roman"/>
          <w:sz w:val="28"/>
          <w:szCs w:val="28"/>
        </w:rPr>
      </w:pPr>
    </w:p>
    <w:p>
      <w:pPr>
        <w:pStyle w:val="23"/>
        <w:numPr>
          <w:ilvl w:val="1"/>
          <w:numId w:val="3"/>
        </w:numPr>
        <w:ind w:left="0" w:firstLine="0"/>
        <w:contextualSpacing/>
        <w:jc w:val="center"/>
        <w:rPr>
          <w:rFonts w:ascii="Times New Roman" w:hAnsi="Times New Roman" w:cs="Times New Roman"/>
          <w:sz w:val="28"/>
          <w:szCs w:val="28"/>
        </w:rPr>
      </w:pPr>
      <w:r>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первого уровня:</w:t>
      </w:r>
    </w:p>
    <w:p>
      <w:pPr>
        <w:pStyle w:val="23"/>
        <w:ind w:left="1069" w:firstLine="0"/>
        <w:contextualSpacing/>
        <w:rPr>
          <w:rFonts w:ascii="Times New Roman" w:hAnsi="Times New Roman" w:cs="Times New Roman"/>
          <w:sz w:val="28"/>
          <w:szCs w:val="28"/>
        </w:rPr>
      </w:pPr>
    </w:p>
    <w:tbl>
      <w:tblPr>
        <w:tblStyle w:val="9"/>
        <w:tblW w:w="9612"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6663"/>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663" w:type="dxa"/>
            <w:vAlign w:val="center"/>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2949" w:type="dxa"/>
            <w:vAlign w:val="center"/>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Должностной оклад (ставка заработной платы), в рублях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663" w:type="dxa"/>
          </w:tcPr>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Вожатый, помощник воспитателя, секретарь учебной части</w:t>
            </w:r>
          </w:p>
        </w:tc>
        <w:tc>
          <w:tcPr>
            <w:tcW w:w="2949" w:type="dxa"/>
          </w:tcPr>
          <w:p>
            <w:pPr>
              <w:pStyle w:val="23"/>
              <w:ind w:firstLine="0"/>
              <w:contextualSpacing/>
              <w:jc w:val="center"/>
              <w:rPr>
                <w:rFonts w:ascii="Times New Roman" w:hAnsi="Times New Roman" w:cs="Times New Roman"/>
                <w:strike/>
                <w:sz w:val="28"/>
                <w:szCs w:val="28"/>
              </w:rPr>
            </w:pPr>
            <w:r>
              <w:rPr>
                <w:rFonts w:ascii="Times New Roman" w:hAnsi="Times New Roman" w:cs="Times New Roman"/>
                <w:sz w:val="28"/>
                <w:szCs w:val="28"/>
              </w:rPr>
              <w:t>7400</w:t>
            </w:r>
          </w:p>
        </w:tc>
      </w:tr>
    </w:tbl>
    <w:p>
      <w:pPr>
        <w:pStyle w:val="23"/>
        <w:ind w:firstLine="0"/>
        <w:contextualSpacing/>
        <w:rPr>
          <w:rFonts w:ascii="Times New Roman" w:hAnsi="Times New Roman" w:cs="Times New Roman"/>
          <w:sz w:val="28"/>
          <w:szCs w:val="28"/>
        </w:rPr>
      </w:pPr>
    </w:p>
    <w:p>
      <w:pPr>
        <w:pStyle w:val="23"/>
        <w:numPr>
          <w:ilvl w:val="1"/>
          <w:numId w:val="3"/>
        </w:numPr>
        <w:contextualSpacing/>
        <w:jc w:val="center"/>
        <w:rPr>
          <w:rFonts w:ascii="Times New Roman" w:hAnsi="Times New Roman" w:cs="Times New Roman"/>
          <w:sz w:val="28"/>
          <w:szCs w:val="28"/>
        </w:rPr>
      </w:pPr>
      <w:r>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второго уровня:</w:t>
      </w:r>
    </w:p>
    <w:p>
      <w:pPr>
        <w:pStyle w:val="23"/>
        <w:rPr>
          <w:rFonts w:ascii="Times New Roman" w:hAnsi="Times New Roman" w:cs="Times New Roman"/>
          <w:sz w:val="28"/>
          <w:szCs w:val="28"/>
        </w:rPr>
      </w:pPr>
    </w:p>
    <w:tbl>
      <w:tblPr>
        <w:tblStyle w:val="9"/>
        <w:tblW w:w="0" w:type="auto"/>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6690"/>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690" w:type="dxa"/>
            <w:vAlign w:val="center"/>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2949" w:type="dxa"/>
            <w:vAlign w:val="center"/>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Должностной оклад (ставка заработной платы), в рублях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9639" w:type="dxa"/>
            <w:gridSpan w:val="2"/>
          </w:tcPr>
          <w:p>
            <w:pPr>
              <w:pStyle w:val="23"/>
              <w:ind w:firstLine="0"/>
              <w:contextualSpacing/>
              <w:jc w:val="center"/>
              <w:outlineLvl w:val="3"/>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690" w:type="dxa"/>
          </w:tcPr>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Дежурный по режиму, младший воспитатель</w:t>
            </w:r>
          </w:p>
        </w:tc>
        <w:tc>
          <w:tcPr>
            <w:tcW w:w="2949" w:type="dxa"/>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9639" w:type="dxa"/>
            <w:gridSpan w:val="2"/>
          </w:tcPr>
          <w:p>
            <w:pPr>
              <w:pStyle w:val="23"/>
              <w:ind w:firstLine="0"/>
              <w:contextualSpacing/>
              <w:jc w:val="center"/>
              <w:outlineLvl w:val="3"/>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690" w:type="dxa"/>
          </w:tcPr>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Старший дежурный по режиму, диспетчер образовательного учреждения</w:t>
            </w:r>
          </w:p>
        </w:tc>
        <w:tc>
          <w:tcPr>
            <w:tcW w:w="2949" w:type="dxa"/>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8000</w:t>
            </w:r>
          </w:p>
        </w:tc>
      </w:tr>
    </w:tbl>
    <w:p>
      <w:pPr>
        <w:pStyle w:val="23"/>
        <w:ind w:firstLine="0"/>
        <w:contextualSpacing/>
        <w:outlineLvl w:val="2"/>
        <w:rPr>
          <w:rFonts w:ascii="Times New Roman" w:hAnsi="Times New Roman" w:cs="Times New Roman"/>
          <w:sz w:val="28"/>
          <w:szCs w:val="28"/>
        </w:rPr>
      </w:pPr>
    </w:p>
    <w:p>
      <w:pPr>
        <w:pStyle w:val="23"/>
        <w:numPr>
          <w:ilvl w:val="1"/>
          <w:numId w:val="3"/>
        </w:numPr>
        <w:ind w:left="0" w:firstLine="0"/>
        <w:contextualSpacing/>
        <w:jc w:val="center"/>
        <w:outlineLvl w:val="2"/>
        <w:rPr>
          <w:rFonts w:ascii="Times New Roman" w:hAnsi="Times New Roman" w:cs="Times New Roman"/>
          <w:sz w:val="28"/>
          <w:szCs w:val="28"/>
        </w:rPr>
      </w:pPr>
      <w:r>
        <w:rPr>
          <w:rFonts w:ascii="Times New Roman" w:hAnsi="Times New Roman" w:cs="Times New Roman"/>
          <w:sz w:val="28"/>
          <w:szCs w:val="28"/>
        </w:rPr>
        <w:t>Профессиональная квалификационная группа должностей педагогических работников:</w:t>
      </w:r>
    </w:p>
    <w:p>
      <w:pPr>
        <w:pStyle w:val="23"/>
        <w:rPr>
          <w:rFonts w:ascii="Times New Roman" w:hAnsi="Times New Roman" w:cs="Times New Roman"/>
          <w:sz w:val="28"/>
          <w:szCs w:val="28"/>
        </w:rPr>
      </w:pPr>
    </w:p>
    <w:tbl>
      <w:tblPr>
        <w:tblStyle w:val="9"/>
        <w:tblW w:w="0" w:type="auto"/>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6690"/>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blHeader/>
        </w:trPr>
        <w:tc>
          <w:tcPr>
            <w:tcW w:w="6690" w:type="dxa"/>
            <w:vAlign w:val="center"/>
          </w:tcPr>
          <w:p>
            <w:pPr>
              <w:pStyle w:val="23"/>
              <w:ind w:firstLine="0"/>
              <w:contextualSpacing/>
              <w:jc w:val="center"/>
              <w:rPr>
                <w:rFonts w:ascii="Times New Roman" w:hAnsi="Times New Roman" w:cs="Times New Roman"/>
                <w:sz w:val="28"/>
                <w:szCs w:val="28"/>
              </w:rPr>
            </w:pPr>
            <w:bookmarkStart w:id="1" w:name="P284"/>
            <w:bookmarkEnd w:id="1"/>
            <w:r>
              <w:rPr>
                <w:rFonts w:ascii="Times New Roman" w:hAnsi="Times New Roman" w:cs="Times New Roman"/>
                <w:sz w:val="28"/>
                <w:szCs w:val="28"/>
              </w:rPr>
              <w:t>Наименование должности</w:t>
            </w:r>
          </w:p>
        </w:tc>
        <w:tc>
          <w:tcPr>
            <w:tcW w:w="2949" w:type="dxa"/>
            <w:vAlign w:val="center"/>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Должностной оклад (ставка заработной платы), в рублях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9639" w:type="dxa"/>
            <w:gridSpan w:val="2"/>
          </w:tcPr>
          <w:p>
            <w:pPr>
              <w:pStyle w:val="23"/>
              <w:ind w:firstLine="0"/>
              <w:contextualSpacing/>
              <w:jc w:val="center"/>
              <w:outlineLvl w:val="3"/>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690" w:type="dxa"/>
          </w:tcPr>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Инструктор по труду, инструктор по физической культуре, музыкальный руководитель, старший вожатый</w:t>
            </w:r>
          </w:p>
        </w:tc>
        <w:tc>
          <w:tcPr>
            <w:tcW w:w="2949" w:type="dxa"/>
          </w:tcPr>
          <w:p>
            <w:pPr>
              <w:pStyle w:val="23"/>
              <w:ind w:firstLine="0"/>
              <w:contextualSpacing/>
              <w:jc w:val="center"/>
              <w:rPr>
                <w:rFonts w:ascii="Times New Roman" w:hAnsi="Times New Roman" w:cs="Times New Roman"/>
                <w:strike/>
                <w:sz w:val="28"/>
                <w:szCs w:val="28"/>
              </w:rPr>
            </w:pPr>
            <w:r>
              <w:rPr>
                <w:rFonts w:ascii="Times New Roman" w:hAnsi="Times New Roman" w:cs="Times New Roman"/>
                <w:sz w:val="28"/>
                <w:szCs w:val="28"/>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9639" w:type="dxa"/>
            <w:gridSpan w:val="2"/>
          </w:tcPr>
          <w:p>
            <w:pPr>
              <w:pStyle w:val="23"/>
              <w:ind w:firstLine="0"/>
              <w:contextualSpacing/>
              <w:jc w:val="center"/>
              <w:outlineLvl w:val="3"/>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690" w:type="dxa"/>
          </w:tcPr>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949" w:type="dxa"/>
          </w:tcPr>
          <w:p>
            <w:pPr>
              <w:pStyle w:val="23"/>
              <w:ind w:firstLine="0"/>
              <w:contextualSpacing/>
              <w:jc w:val="center"/>
              <w:rPr>
                <w:rFonts w:ascii="Times New Roman" w:hAnsi="Times New Roman" w:cs="Times New Roman"/>
                <w:strike/>
                <w:sz w:val="28"/>
                <w:szCs w:val="28"/>
              </w:rPr>
            </w:pPr>
            <w:r>
              <w:rPr>
                <w:rFonts w:ascii="Times New Roman" w:hAnsi="Times New Roman" w:cs="Times New Roman"/>
                <w:sz w:val="28"/>
                <w:szCs w:val="28"/>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9639" w:type="dxa"/>
            <w:gridSpan w:val="2"/>
          </w:tcPr>
          <w:p>
            <w:pPr>
              <w:pStyle w:val="23"/>
              <w:ind w:firstLine="0"/>
              <w:contextualSpacing/>
              <w:jc w:val="center"/>
              <w:outlineLvl w:val="3"/>
              <w:rPr>
                <w:rFonts w:ascii="Times New Roman" w:hAnsi="Times New Roman" w:cs="Times New Roman"/>
                <w:sz w:val="28"/>
                <w:szCs w:val="28"/>
              </w:rPr>
            </w:pPr>
            <w:r>
              <w:rPr>
                <w:rFonts w:ascii="Times New Roman" w:hAnsi="Times New Roman" w:cs="Times New Roman"/>
                <w:sz w:val="28"/>
                <w:szCs w:val="28"/>
              </w:rPr>
              <w:t>3 квалификационный уровень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690" w:type="dxa"/>
          </w:tcPr>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Воспитатель, мастер производственного обучения, методист </w:t>
            </w:r>
            <w:r>
              <w:fldChar w:fldCharType="begin"/>
            </w:r>
            <w:r>
              <w:instrText xml:space="preserve"> HYPERLINK \l "P309" </w:instrText>
            </w:r>
            <w:r>
              <w:fldChar w:fldCharType="separate"/>
            </w:r>
            <w:r>
              <w:rPr>
                <w:rFonts w:ascii="Times New Roman" w:hAnsi="Times New Roman" w:cs="Times New Roman"/>
                <w:sz w:val="28"/>
                <w:szCs w:val="28"/>
              </w:rPr>
              <w:t>&lt;*&gt;</w:t>
            </w:r>
            <w:r>
              <w:rPr>
                <w:rFonts w:ascii="Times New Roman" w:hAnsi="Times New Roman" w:cs="Times New Roman"/>
                <w:sz w:val="28"/>
                <w:szCs w:val="28"/>
              </w:rPr>
              <w:fldChar w:fldCharType="end"/>
            </w:r>
            <w:r>
              <w:rPr>
                <w:rFonts w:ascii="Times New Roman" w:hAnsi="Times New Roman" w:cs="Times New Roman"/>
                <w:sz w:val="28"/>
                <w:szCs w:val="28"/>
              </w:rPr>
              <w:t>, педагог-психолог, старший инструктор-методист, старший педагог дополнительного образования, старший тренер-преподаватель</w:t>
            </w:r>
          </w:p>
        </w:tc>
        <w:tc>
          <w:tcPr>
            <w:tcW w:w="2949" w:type="dxa"/>
          </w:tcPr>
          <w:p>
            <w:pPr>
              <w:pStyle w:val="23"/>
              <w:ind w:firstLine="0"/>
              <w:contextualSpacing/>
              <w:jc w:val="center"/>
              <w:rPr>
                <w:rFonts w:ascii="Times New Roman" w:hAnsi="Times New Roman" w:cs="Times New Roman"/>
                <w:strike/>
                <w:sz w:val="28"/>
                <w:szCs w:val="28"/>
              </w:rPr>
            </w:pPr>
            <w:r>
              <w:rPr>
                <w:rFonts w:ascii="Times New Roman" w:hAnsi="Times New Roman" w:cs="Times New Roman"/>
                <w:sz w:val="28"/>
                <w:szCs w:val="28"/>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9639" w:type="dxa"/>
            <w:gridSpan w:val="2"/>
          </w:tcPr>
          <w:p>
            <w:pPr>
              <w:pStyle w:val="23"/>
              <w:ind w:firstLine="0"/>
              <w:contextualSpacing/>
              <w:jc w:val="center"/>
              <w:outlineLvl w:val="3"/>
              <w:rPr>
                <w:rFonts w:ascii="Times New Roman" w:hAnsi="Times New Roman" w:cs="Times New Roman"/>
                <w:sz w:val="28"/>
                <w:szCs w:val="28"/>
              </w:rPr>
            </w:pPr>
            <w:r>
              <w:rPr>
                <w:rFonts w:ascii="Times New Roman" w:hAnsi="Times New Roman" w:cs="Times New Roman"/>
                <w:sz w:val="28"/>
                <w:szCs w:val="28"/>
              </w:rPr>
              <w:t>4 квалификационный уровень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690" w:type="dxa"/>
          </w:tcPr>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Педагог-библиотекарь, преподаватель&lt;**&gt;, преподаватель-организатор основ безопасности жизнедеятельности, руководитель физического воспитания, старший воспитатель, старший методист, тьютор&lt;***&gt;, учитель, учитель-дефектолог, учитель-логопед (логопед) </w:t>
            </w:r>
          </w:p>
        </w:tc>
        <w:tc>
          <w:tcPr>
            <w:tcW w:w="2949" w:type="dxa"/>
          </w:tcPr>
          <w:p>
            <w:pPr>
              <w:pStyle w:val="23"/>
              <w:ind w:firstLine="0"/>
              <w:contextualSpacing/>
              <w:jc w:val="center"/>
              <w:rPr>
                <w:rFonts w:ascii="Times New Roman" w:hAnsi="Times New Roman" w:cs="Times New Roman"/>
                <w:strike/>
                <w:sz w:val="28"/>
                <w:szCs w:val="28"/>
              </w:rPr>
            </w:pPr>
            <w:r>
              <w:rPr>
                <w:rFonts w:ascii="Times New Roman" w:hAnsi="Times New Roman" w:cs="Times New Roman"/>
                <w:sz w:val="28"/>
                <w:szCs w:val="28"/>
              </w:rPr>
              <w:t>9400</w:t>
            </w:r>
          </w:p>
        </w:tc>
      </w:tr>
    </w:tbl>
    <w:p>
      <w:pPr>
        <w:pStyle w:val="23"/>
        <w:ind w:firstLine="709"/>
        <w:contextualSpacing/>
        <w:jc w:val="both"/>
        <w:rPr>
          <w:rFonts w:ascii="Times New Roman" w:hAnsi="Times New Roman" w:cs="Times New Roman"/>
          <w:i/>
          <w:sz w:val="28"/>
          <w:szCs w:val="28"/>
        </w:rPr>
      </w:pPr>
      <w:r>
        <w:rPr>
          <w:rFonts w:ascii="Times New Roman" w:hAnsi="Times New Roman" w:cs="Times New Roman"/>
          <w:i/>
          <w:sz w:val="28"/>
          <w:szCs w:val="28"/>
        </w:rPr>
        <w:t>Примечания:</w:t>
      </w:r>
    </w:p>
    <w:p>
      <w:pPr>
        <w:pStyle w:val="23"/>
        <w:ind w:firstLine="709"/>
        <w:contextualSpacing/>
        <w:jc w:val="both"/>
        <w:rPr>
          <w:rFonts w:ascii="Times New Roman" w:hAnsi="Times New Roman" w:cs="Times New Roman"/>
          <w:i/>
          <w:sz w:val="28"/>
          <w:szCs w:val="28"/>
        </w:rPr>
      </w:pPr>
      <w:r>
        <w:rPr>
          <w:rFonts w:ascii="Times New Roman" w:hAnsi="Times New Roman" w:cs="Times New Roman"/>
          <w:i/>
          <w:sz w:val="28"/>
          <w:szCs w:val="28"/>
        </w:rPr>
        <w:t>&lt;*&gt; Методистам методических, учебно-методических кабинетов (центров) должностной оклад (ставка заработной платы) устанавливается в размере 9400 рублей.</w:t>
      </w:r>
    </w:p>
    <w:p>
      <w:pPr>
        <w:pStyle w:val="23"/>
        <w:ind w:firstLine="709"/>
        <w:contextualSpacing/>
        <w:jc w:val="both"/>
        <w:rPr>
          <w:rFonts w:ascii="Times New Roman" w:hAnsi="Times New Roman" w:cs="Times New Roman"/>
          <w:i/>
          <w:sz w:val="28"/>
          <w:szCs w:val="28"/>
        </w:rPr>
      </w:pPr>
      <w:r>
        <w:rPr>
          <w:rFonts w:ascii="Times New Roman" w:hAnsi="Times New Roman" w:cs="Times New Roman"/>
          <w:i/>
          <w:sz w:val="28"/>
          <w:szCs w:val="28"/>
        </w:rPr>
        <w:t>&lt;**&gt; Кроме должностей преподавателей, отнесенных к профессорско-преподавательскому составу.</w:t>
      </w:r>
    </w:p>
    <w:p>
      <w:pPr>
        <w:pStyle w:val="23"/>
        <w:ind w:firstLine="709"/>
        <w:contextualSpacing/>
        <w:jc w:val="both"/>
        <w:rPr>
          <w:rFonts w:ascii="Times New Roman" w:hAnsi="Times New Roman" w:cs="Times New Roman"/>
          <w:i/>
          <w:sz w:val="28"/>
          <w:szCs w:val="28"/>
        </w:rPr>
      </w:pPr>
      <w:r>
        <w:rPr>
          <w:rFonts w:ascii="Times New Roman" w:hAnsi="Times New Roman" w:cs="Times New Roman"/>
          <w:i/>
          <w:sz w:val="28"/>
          <w:szCs w:val="28"/>
        </w:rPr>
        <w:t>&lt;***&gt; За исключением тьюторов, занятых в организациях высшего и дополнительного профессионального образования.</w:t>
      </w:r>
    </w:p>
    <w:p>
      <w:pPr>
        <w:pStyle w:val="23"/>
        <w:ind w:firstLine="709"/>
        <w:contextualSpacing/>
        <w:jc w:val="both"/>
        <w:rPr>
          <w:rFonts w:ascii="Times New Roman" w:hAnsi="Times New Roman" w:cs="Times New Roman"/>
          <w:i/>
          <w:sz w:val="28"/>
          <w:szCs w:val="28"/>
        </w:rPr>
      </w:pPr>
    </w:p>
    <w:p>
      <w:pPr>
        <w:pStyle w:val="23"/>
        <w:numPr>
          <w:ilvl w:val="1"/>
          <w:numId w:val="3"/>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pPr>
        <w:pStyle w:val="23"/>
        <w:ind w:firstLine="709"/>
        <w:contextualSpacing/>
        <w:jc w:val="both"/>
        <w:rPr>
          <w:rFonts w:ascii="Times New Roman" w:hAnsi="Times New Roman" w:cs="Times New Roman"/>
          <w:sz w:val="28"/>
          <w:szCs w:val="28"/>
        </w:rPr>
      </w:pPr>
    </w:p>
    <w:p>
      <w:pPr>
        <w:pStyle w:val="23"/>
        <w:numPr>
          <w:ilvl w:val="0"/>
          <w:numId w:val="3"/>
        </w:numPr>
        <w:ind w:left="0" w:firstLine="0"/>
        <w:contextualSpacing/>
        <w:jc w:val="center"/>
        <w:rPr>
          <w:rFonts w:ascii="Times New Roman" w:hAnsi="Times New Roman" w:cs="Times New Roman"/>
          <w:sz w:val="28"/>
          <w:szCs w:val="28"/>
        </w:rPr>
      </w:pPr>
      <w:r>
        <w:rPr>
          <w:rFonts w:ascii="Times New Roman" w:hAnsi="Times New Roman" w:cs="Times New Roman"/>
          <w:sz w:val="28"/>
          <w:szCs w:val="28"/>
        </w:rPr>
        <w:t>Профессиональная квалификационная группа должностей руководителей структурных подразделений:</w:t>
      </w:r>
    </w:p>
    <w:p>
      <w:pPr>
        <w:pStyle w:val="23"/>
        <w:ind w:left="720" w:firstLine="0"/>
        <w:contextualSpacing/>
        <w:rPr>
          <w:rFonts w:ascii="Times New Roman" w:hAnsi="Times New Roman" w:cs="Times New Roman"/>
          <w:sz w:val="28"/>
          <w:szCs w:val="28"/>
        </w:rPr>
      </w:pPr>
    </w:p>
    <w:tbl>
      <w:tblPr>
        <w:tblStyle w:val="9"/>
        <w:tblW w:w="9781"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765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655" w:type="dxa"/>
            <w:vAlign w:val="center"/>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2126" w:type="dxa"/>
            <w:vAlign w:val="center"/>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Должностной оклад (ставка заработной платы), в рублях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9781" w:type="dxa"/>
            <w:gridSpan w:val="2"/>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655" w:type="dxa"/>
          </w:tcPr>
          <w:p>
            <w:pPr>
              <w:autoSpaceDE w:val="0"/>
              <w:autoSpaceDN w:val="0"/>
              <w:adjustRightInd w:val="0"/>
              <w:contextualSpacing/>
              <w:jc w:val="both"/>
              <w:rPr>
                <w:sz w:val="28"/>
                <w:szCs w:val="28"/>
              </w:rPr>
            </w:pPr>
            <w:r>
              <w:rPr>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w:t>
            </w:r>
          </w:p>
          <w:p>
            <w:pPr>
              <w:autoSpaceDE w:val="0"/>
              <w:autoSpaceDN w:val="0"/>
              <w:adjustRightInd w:val="0"/>
              <w:contextualSpacing/>
              <w:jc w:val="both"/>
              <w:rPr>
                <w:sz w:val="28"/>
                <w:szCs w:val="28"/>
              </w:rPr>
            </w:pPr>
            <w:r>
              <w:rPr>
                <w:sz w:val="28"/>
                <w:szCs w:val="28"/>
              </w:rPr>
              <w:t xml:space="preserve">программу и образовательную программу дополнительного образования детей </w:t>
            </w:r>
            <w:r>
              <w:fldChar w:fldCharType="begin"/>
            </w:r>
            <w:r>
              <w:instrText xml:space="preserve"> HYPERLINK "consultantplus://offline/ref=F2E063ED8B63277DE8E784DE3CAD211AD56CED4CDDA37F2201FAF387876CF3DCFFD0D4323227AC7FXCiAG" </w:instrText>
            </w:r>
            <w:r>
              <w:fldChar w:fldCharType="separate"/>
            </w:r>
            <w:r>
              <w:rPr>
                <w:sz w:val="28"/>
                <w:szCs w:val="28"/>
              </w:rPr>
              <w:t>&lt;*&gt;</w:t>
            </w:r>
            <w:r>
              <w:rPr>
                <w:sz w:val="28"/>
                <w:szCs w:val="28"/>
              </w:rPr>
              <w:fldChar w:fldCharType="end"/>
            </w:r>
          </w:p>
        </w:tc>
        <w:tc>
          <w:tcPr>
            <w:tcW w:w="2126" w:type="dxa"/>
          </w:tcPr>
          <w:p>
            <w:pPr>
              <w:pStyle w:val="23"/>
              <w:ind w:left="364" w:hanging="364"/>
              <w:contextualSpacing/>
              <w:jc w:val="center"/>
              <w:rPr>
                <w:rFonts w:ascii="Times New Roman" w:hAnsi="Times New Roman" w:cs="Times New Roman"/>
                <w:sz w:val="28"/>
                <w:szCs w:val="28"/>
              </w:rPr>
            </w:pPr>
            <w:r>
              <w:rPr>
                <w:rFonts w:ascii="Times New Roman" w:hAnsi="Times New Roman" w:cs="Times New Roman"/>
                <w:sz w:val="28"/>
                <w:szCs w:val="28"/>
              </w:rPr>
              <w:t>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9781" w:type="dxa"/>
            <w:gridSpan w:val="2"/>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655" w:type="dxa"/>
          </w:tcPr>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w:t>
            </w:r>
          </w:p>
        </w:tc>
        <w:tc>
          <w:tcPr>
            <w:tcW w:w="2126" w:type="dxa"/>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10000</w:t>
            </w:r>
          </w:p>
          <w:p>
            <w:pPr>
              <w:pStyle w:val="23"/>
              <w:ind w:firstLine="0"/>
              <w:contextualSpacing/>
              <w:jc w:val="both"/>
              <w:rPr>
                <w:rFonts w:ascii="Times New Roman" w:hAnsi="Times New Roman" w:cs="Times New Roman"/>
                <w:sz w:val="28"/>
                <w:szCs w:val="28"/>
              </w:rPr>
            </w:pPr>
          </w:p>
          <w:p>
            <w:pPr>
              <w:pStyle w:val="23"/>
              <w:ind w:firstLine="0"/>
              <w:contextualSpacing/>
              <w:jc w:val="both"/>
              <w:rPr>
                <w:rFonts w:ascii="Times New Roman" w:hAnsi="Times New Roman" w:cs="Times New Roman"/>
                <w:sz w:val="28"/>
                <w:szCs w:val="28"/>
              </w:rPr>
            </w:pPr>
          </w:p>
        </w:tc>
      </w:tr>
    </w:tbl>
    <w:p>
      <w:pPr>
        <w:pStyle w:val="23"/>
        <w:ind w:firstLine="709"/>
        <w:contextualSpacing/>
        <w:jc w:val="both"/>
        <w:rPr>
          <w:rFonts w:ascii="Times New Roman" w:hAnsi="Times New Roman" w:cs="Times New Roman"/>
          <w:i/>
          <w:sz w:val="28"/>
          <w:szCs w:val="28"/>
        </w:rPr>
      </w:pPr>
      <w:r>
        <w:rPr>
          <w:rFonts w:ascii="Times New Roman" w:hAnsi="Times New Roman" w:cs="Times New Roman"/>
          <w:i/>
          <w:sz w:val="28"/>
          <w:szCs w:val="28"/>
        </w:rPr>
        <w:t>Примечания:</w:t>
      </w:r>
    </w:p>
    <w:p>
      <w:pPr>
        <w:pStyle w:val="23"/>
        <w:ind w:firstLine="709"/>
        <w:contextualSpacing/>
        <w:jc w:val="both"/>
        <w:rPr>
          <w:rFonts w:ascii="Times New Roman" w:hAnsi="Times New Roman" w:cs="Times New Roman"/>
          <w:i/>
          <w:sz w:val="28"/>
          <w:szCs w:val="28"/>
        </w:rPr>
      </w:pPr>
      <w:bookmarkStart w:id="2" w:name="P212"/>
      <w:bookmarkEnd w:id="2"/>
      <w:r>
        <w:rPr>
          <w:rFonts w:ascii="Times New Roman" w:hAnsi="Times New Roman" w:cs="Times New Roman"/>
          <w:i/>
          <w:sz w:val="28"/>
          <w:szCs w:val="28"/>
        </w:rPr>
        <w:t>&lt;*&gt; Кроме должностей руководителей структурных подразделений, отнесенных ко 2 квалификационному уровню.</w:t>
      </w:r>
    </w:p>
    <w:p>
      <w:pPr>
        <w:pStyle w:val="23"/>
        <w:ind w:firstLine="709"/>
        <w:contextualSpacing/>
        <w:jc w:val="both"/>
        <w:rPr>
          <w:rFonts w:ascii="Times New Roman" w:hAnsi="Times New Roman" w:cs="Times New Roman"/>
          <w:i/>
          <w:sz w:val="28"/>
          <w:szCs w:val="28"/>
        </w:rPr>
      </w:pPr>
      <w:bookmarkStart w:id="3" w:name="P213"/>
      <w:bookmarkEnd w:id="3"/>
    </w:p>
    <w:p>
      <w:pPr>
        <w:autoSpaceDE w:val="0"/>
        <w:autoSpaceDN w:val="0"/>
        <w:adjustRightInd w:val="0"/>
        <w:ind w:firstLine="540"/>
        <w:jc w:val="both"/>
        <w:rPr>
          <w:i/>
          <w:sz w:val="28"/>
          <w:szCs w:val="28"/>
        </w:rPr>
      </w:pPr>
      <w:bookmarkStart w:id="4" w:name="P310"/>
      <w:bookmarkEnd w:id="4"/>
    </w:p>
    <w:p>
      <w:pPr>
        <w:pStyle w:val="27"/>
        <w:autoSpaceDE w:val="0"/>
        <w:autoSpaceDN w:val="0"/>
        <w:adjustRightInd w:val="0"/>
        <w:ind w:left="0"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4. Должностные оклады (оклады) работников культуры, искусства и кинематографии Организаций устанавливаются на основе профессиональных квалификационных </w:t>
      </w:r>
      <w:r>
        <w:fldChar w:fldCharType="begin"/>
      </w:r>
      <w:r>
        <w:instrText xml:space="preserve"> HYPERLINK "consultantplus://offline/ref=1766EABEE5D90B25C7CF6FEAE79B08BE9B47E83FC9DA8FD93674F3D4CEDB0587936846828EBDB7D7n0B8H" </w:instrText>
      </w:r>
      <w:r>
        <w:fldChar w:fldCharType="separate"/>
      </w:r>
      <w:r>
        <w:rPr>
          <w:rStyle w:val="10"/>
          <w:color w:val="000000" w:themeColor="text1"/>
          <w:sz w:val="28"/>
          <w:szCs w:val="28"/>
          <w:u w:val="none"/>
          <w14:textFill>
            <w14:solidFill>
              <w14:schemeClr w14:val="tx1"/>
            </w14:solidFill>
          </w14:textFill>
        </w:rPr>
        <w:t>групп</w:t>
      </w:r>
      <w:r>
        <w:rPr>
          <w:rStyle w:val="10"/>
          <w:color w:val="000000" w:themeColor="text1"/>
          <w:sz w:val="28"/>
          <w:szCs w:val="28"/>
          <w:u w:val="none"/>
          <w14:textFill>
            <w14:solidFill>
              <w14:schemeClr w14:val="tx1"/>
            </w14:solidFill>
          </w14:textFill>
        </w:rPr>
        <w:fldChar w:fldCharType="end"/>
      </w:r>
      <w:r>
        <w:rPr>
          <w:color w:val="000000" w:themeColor="text1"/>
          <w:sz w:val="28"/>
          <w:szCs w:val="28"/>
          <w14:textFill>
            <w14:solidFill>
              <w14:schemeClr w14:val="tx1"/>
            </w14:solidFill>
          </w14:textFill>
        </w:rPr>
        <w:t xml:space="preserve"> должностей, утвержденных Приказом Министерства здравоохранения и социального развития Российской Федерации от 31 августа 2007 года № 570 «Об утверждении профессиональных квалификационных групп должностей работников культуры, искусства и кинематографии»:</w:t>
      </w:r>
    </w:p>
    <w:p>
      <w:pPr>
        <w:autoSpaceDE w:val="0"/>
        <w:autoSpaceDN w:val="0"/>
        <w:adjustRightInd w:val="0"/>
        <w:jc w:val="both"/>
        <w:rPr>
          <w:color w:val="000000" w:themeColor="text1"/>
          <w:sz w:val="28"/>
          <w:szCs w:val="28"/>
          <w14:textFill>
            <w14:solidFill>
              <w14:schemeClr w14:val="tx1"/>
            </w14:solidFill>
          </w14:textFill>
        </w:rPr>
      </w:pPr>
    </w:p>
    <w:tbl>
      <w:tblPr>
        <w:tblStyle w:val="9"/>
        <w:tblW w:w="10005" w:type="dxa"/>
        <w:tblInd w:w="-80" w:type="dxa"/>
        <w:tblLayout w:type="fixed"/>
        <w:tblCellMar>
          <w:top w:w="102" w:type="dxa"/>
          <w:left w:w="62" w:type="dxa"/>
          <w:bottom w:w="102" w:type="dxa"/>
          <w:right w:w="62" w:type="dxa"/>
        </w:tblCellMar>
      </w:tblPr>
      <w:tblGrid>
        <w:gridCol w:w="7765"/>
        <w:gridCol w:w="2240"/>
      </w:tblGrid>
      <w:tr>
        <w:tc>
          <w:tcPr>
            <w:tcW w:w="77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 w:val="28"/>
                <w:szCs w:val="28"/>
              </w:rPr>
            </w:pPr>
            <w:r>
              <w:rPr>
                <w:sz w:val="28"/>
                <w:szCs w:val="28"/>
              </w:rPr>
              <w:t>Профессиональные квалификационные группы</w:t>
            </w:r>
          </w:p>
        </w:tc>
        <w:tc>
          <w:tcPr>
            <w:tcW w:w="22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 w:val="28"/>
                <w:szCs w:val="28"/>
              </w:rPr>
            </w:pPr>
            <w:r>
              <w:rPr>
                <w:sz w:val="28"/>
                <w:szCs w:val="28"/>
              </w:rPr>
              <w:t>Должностной оклад, в рублях</w:t>
            </w:r>
          </w:p>
        </w:tc>
      </w:tr>
      <w:tr>
        <w:tblPrEx>
          <w:tblCellMar>
            <w:top w:w="102" w:type="dxa"/>
            <w:left w:w="62" w:type="dxa"/>
            <w:bottom w:w="102" w:type="dxa"/>
            <w:right w:w="62" w:type="dxa"/>
          </w:tblCellMar>
        </w:tblPrEx>
        <w:trPr>
          <w:trHeight w:val="440" w:hRule="atLeast"/>
        </w:trPr>
        <w:tc>
          <w:tcPr>
            <w:tcW w:w="776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sz w:val="28"/>
                <w:szCs w:val="28"/>
              </w:rPr>
            </w:pPr>
            <w:r>
              <w:rPr>
                <w:sz w:val="28"/>
                <w:szCs w:val="28"/>
              </w:rPr>
              <w:t>Профессиональная квалификационная группа «Должности технических исполнителей и артистов вспомогательного состава»</w:t>
            </w:r>
          </w:p>
        </w:tc>
        <w:tc>
          <w:tcPr>
            <w:tcW w:w="224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7650</w:t>
            </w:r>
          </w:p>
        </w:tc>
      </w:tr>
      <w:tr>
        <w:tblPrEx>
          <w:tblCellMar>
            <w:top w:w="102" w:type="dxa"/>
            <w:left w:w="62" w:type="dxa"/>
            <w:bottom w:w="102" w:type="dxa"/>
            <w:right w:w="62" w:type="dxa"/>
          </w:tblCellMar>
        </w:tblPrEx>
        <w:tc>
          <w:tcPr>
            <w:tcW w:w="776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sz w:val="28"/>
                <w:szCs w:val="28"/>
              </w:rPr>
            </w:pPr>
            <w:r>
              <w:rPr>
                <w:sz w:val="28"/>
                <w:szCs w:val="28"/>
              </w:rPr>
              <w:t>Профессиональная квалификационная группа «Должности работников культуры, искусства и кинематографии среднего звена»</w:t>
            </w:r>
          </w:p>
        </w:tc>
        <w:tc>
          <w:tcPr>
            <w:tcW w:w="224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8090</w:t>
            </w:r>
          </w:p>
        </w:tc>
      </w:tr>
      <w:tr>
        <w:tblPrEx>
          <w:tblCellMar>
            <w:top w:w="102" w:type="dxa"/>
            <w:left w:w="62" w:type="dxa"/>
            <w:bottom w:w="102" w:type="dxa"/>
            <w:right w:w="62" w:type="dxa"/>
          </w:tblCellMar>
        </w:tblPrEx>
        <w:trPr>
          <w:trHeight w:val="361" w:hRule="atLeast"/>
        </w:trPr>
        <w:tc>
          <w:tcPr>
            <w:tcW w:w="776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sz w:val="28"/>
                <w:szCs w:val="28"/>
              </w:rPr>
            </w:pPr>
            <w:r>
              <w:rPr>
                <w:sz w:val="28"/>
                <w:szCs w:val="28"/>
              </w:rPr>
              <w:t>Профессиональная квалификационная группа «Должности работников культуры, искусства и кинематографии ведущего звена»</w:t>
            </w:r>
          </w:p>
        </w:tc>
        <w:tc>
          <w:tcPr>
            <w:tcW w:w="224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p>
        </w:tc>
      </w:tr>
      <w:tr>
        <w:tblPrEx>
          <w:tblCellMar>
            <w:top w:w="102" w:type="dxa"/>
            <w:left w:w="62" w:type="dxa"/>
            <w:bottom w:w="102" w:type="dxa"/>
            <w:right w:w="62" w:type="dxa"/>
          </w:tblCellMar>
        </w:tblPrEx>
        <w:trPr>
          <w:trHeight w:val="361" w:hRule="atLeast"/>
        </w:trPr>
        <w:tc>
          <w:tcPr>
            <w:tcW w:w="776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sz w:val="28"/>
                <w:szCs w:val="28"/>
              </w:rPr>
            </w:pPr>
            <w:r>
              <w:rPr>
                <w:sz w:val="28"/>
                <w:szCs w:val="28"/>
              </w:rPr>
              <w:t>библиотекарь; библиограф</w:t>
            </w:r>
          </w:p>
        </w:tc>
        <w:tc>
          <w:tcPr>
            <w:tcW w:w="224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9100</w:t>
            </w:r>
          </w:p>
        </w:tc>
      </w:tr>
      <w:tr>
        <w:tblPrEx>
          <w:tblCellMar>
            <w:top w:w="102" w:type="dxa"/>
            <w:left w:w="62" w:type="dxa"/>
            <w:bottom w:w="102" w:type="dxa"/>
            <w:right w:w="62" w:type="dxa"/>
          </w:tblCellMar>
        </w:tblPrEx>
        <w:trPr>
          <w:trHeight w:val="361" w:hRule="atLeast"/>
        </w:trPr>
        <w:tc>
          <w:tcPr>
            <w:tcW w:w="776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sz w:val="28"/>
                <w:szCs w:val="28"/>
              </w:rPr>
            </w:pPr>
            <w:r>
              <w:rPr>
                <w:sz w:val="28"/>
                <w:szCs w:val="28"/>
              </w:rPr>
              <w:t>главный библиотекарь; главный библиограф</w:t>
            </w:r>
          </w:p>
        </w:tc>
        <w:tc>
          <w:tcPr>
            <w:tcW w:w="224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11000</w:t>
            </w:r>
          </w:p>
        </w:tc>
      </w:tr>
      <w:tr>
        <w:tblPrEx>
          <w:tblCellMar>
            <w:top w:w="102" w:type="dxa"/>
            <w:left w:w="62" w:type="dxa"/>
            <w:bottom w:w="102" w:type="dxa"/>
            <w:right w:w="62" w:type="dxa"/>
          </w:tblCellMar>
        </w:tblPrEx>
        <w:trPr>
          <w:trHeight w:val="361" w:hRule="atLeast"/>
        </w:trPr>
        <w:tc>
          <w:tcPr>
            <w:tcW w:w="776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sz w:val="28"/>
                <w:szCs w:val="28"/>
              </w:rPr>
            </w:pPr>
            <w:r>
              <w:rPr>
                <w:sz w:val="28"/>
                <w:szCs w:val="28"/>
              </w:rPr>
              <w:t>Профессиональная квалификационная группа «Должности руководящего состава учреждений культуры, искусства и кинематографии»</w:t>
            </w:r>
          </w:p>
        </w:tc>
        <w:tc>
          <w:tcPr>
            <w:tcW w:w="224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8"/>
                <w:szCs w:val="28"/>
              </w:rPr>
            </w:pPr>
            <w:r>
              <w:rPr>
                <w:sz w:val="28"/>
                <w:szCs w:val="28"/>
              </w:rPr>
              <w:t>9500</w:t>
            </w:r>
          </w:p>
        </w:tc>
      </w:tr>
    </w:tbl>
    <w:p>
      <w:pPr>
        <w:autoSpaceDE w:val="0"/>
        <w:autoSpaceDN w:val="0"/>
        <w:adjustRightInd w:val="0"/>
        <w:ind w:firstLine="540"/>
        <w:jc w:val="both"/>
        <w:outlineLvl w:val="0"/>
        <w:rPr>
          <w:sz w:val="28"/>
          <w:szCs w:val="28"/>
        </w:rPr>
      </w:pPr>
    </w:p>
    <w:p>
      <w:pPr>
        <w:ind w:firstLine="709"/>
        <w:jc w:val="both"/>
        <w:rPr>
          <w:sz w:val="28"/>
          <w:szCs w:val="28"/>
        </w:rPr>
      </w:pPr>
      <w:r>
        <w:rPr>
          <w:sz w:val="28"/>
          <w:szCs w:val="28"/>
        </w:rPr>
        <w:t>5. Должностные оклады работников Организаций, занимающих общеотраслевые должности руководителей, специалистов и служащих, устанавливаются на основе профессиональных квалификационных групп, утвержденных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pPr>
        <w:autoSpaceDE w:val="0"/>
        <w:autoSpaceDN w:val="0"/>
        <w:adjustRightInd w:val="0"/>
        <w:outlineLvl w:val="0"/>
        <w:rPr>
          <w:b/>
          <w:bCs/>
          <w:sz w:val="28"/>
          <w:szCs w:val="28"/>
        </w:rPr>
      </w:pPr>
    </w:p>
    <w:tbl>
      <w:tblPr>
        <w:tblStyle w:val="9"/>
        <w:tblW w:w="0" w:type="auto"/>
        <w:tblInd w:w="62" w:type="dxa"/>
        <w:tblLayout w:type="fixed"/>
        <w:tblCellMar>
          <w:top w:w="102" w:type="dxa"/>
          <w:left w:w="62" w:type="dxa"/>
          <w:bottom w:w="102" w:type="dxa"/>
          <w:right w:w="62" w:type="dxa"/>
        </w:tblCellMar>
      </w:tblPr>
      <w:tblGrid>
        <w:gridCol w:w="510"/>
        <w:gridCol w:w="7145"/>
        <w:gridCol w:w="1983"/>
      </w:tblGrid>
      <w:tr>
        <w:tblPrEx>
          <w:tblCellMar>
            <w:top w:w="102" w:type="dxa"/>
            <w:left w:w="62" w:type="dxa"/>
            <w:bottom w:w="102" w:type="dxa"/>
            <w:right w:w="62" w:type="dxa"/>
          </w:tblCellMar>
        </w:tblPrEx>
        <w:trPr>
          <w:tblHeader/>
        </w:trPr>
        <w:tc>
          <w:tcPr>
            <w:tcW w:w="5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bCs/>
                <w:sz w:val="28"/>
                <w:szCs w:val="28"/>
              </w:rPr>
            </w:pPr>
            <w:r>
              <w:rPr>
                <w:bCs/>
                <w:sz w:val="28"/>
                <w:szCs w:val="28"/>
              </w:rPr>
              <w:t>№п/п</w:t>
            </w:r>
          </w:p>
        </w:tc>
        <w:tc>
          <w:tcPr>
            <w:tcW w:w="7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bCs/>
                <w:sz w:val="28"/>
                <w:szCs w:val="28"/>
              </w:rPr>
            </w:pPr>
            <w:r>
              <w:rPr>
                <w:bCs/>
                <w:sz w:val="28"/>
                <w:szCs w:val="28"/>
              </w:rPr>
              <w:t>Наименование должности</w:t>
            </w:r>
          </w:p>
        </w:tc>
        <w:tc>
          <w:tcPr>
            <w:tcW w:w="19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bCs/>
                <w:sz w:val="28"/>
                <w:szCs w:val="28"/>
              </w:rPr>
            </w:pPr>
            <w:r>
              <w:rPr>
                <w:bCs/>
                <w:sz w:val="28"/>
                <w:szCs w:val="28"/>
              </w:rPr>
              <w:t>Должностной оклад, в рублях</w:t>
            </w:r>
          </w:p>
        </w:tc>
      </w:tr>
      <w:tr>
        <w:tblPrEx>
          <w:tblCellMar>
            <w:top w:w="102" w:type="dxa"/>
            <w:left w:w="62" w:type="dxa"/>
            <w:bottom w:w="102" w:type="dxa"/>
            <w:right w:w="62" w:type="dxa"/>
          </w:tblCellMar>
        </w:tblPrEx>
        <w:tc>
          <w:tcPr>
            <w:tcW w:w="963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outlineLvl w:val="1"/>
              <w:rPr>
                <w:bCs/>
                <w:sz w:val="28"/>
                <w:szCs w:val="28"/>
              </w:rPr>
            </w:pPr>
            <w:r>
              <w:rPr>
                <w:sz w:val="28"/>
                <w:szCs w:val="28"/>
              </w:rPr>
              <w:t>Профессиональная квалификационная группа</w:t>
            </w:r>
            <w:r>
              <w:rPr>
                <w:bCs/>
                <w:sz w:val="28"/>
                <w:szCs w:val="28"/>
              </w:rPr>
              <w:t xml:space="preserve"> «Общеотраслевые должности служащих первого уровня»</w:t>
            </w:r>
          </w:p>
        </w:tc>
      </w:tr>
      <w:tr>
        <w:tblPrEx>
          <w:tblCellMar>
            <w:top w:w="102" w:type="dxa"/>
            <w:left w:w="62" w:type="dxa"/>
            <w:bottom w:w="102" w:type="dxa"/>
            <w:right w:w="62" w:type="dxa"/>
          </w:tblCellMar>
        </w:tblPrEx>
        <w:tc>
          <w:tcPr>
            <w:tcW w:w="963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outlineLvl w:val="1"/>
              <w:rPr>
                <w:bCs/>
                <w:sz w:val="28"/>
                <w:szCs w:val="28"/>
              </w:rPr>
            </w:pPr>
            <w:bookmarkStart w:id="5" w:name="Par7"/>
            <w:bookmarkEnd w:id="5"/>
            <w:r>
              <w:rPr>
                <w:bCs/>
                <w:sz w:val="28"/>
                <w:szCs w:val="28"/>
              </w:rPr>
              <w:t>1 квалификационный уровень:</w:t>
            </w: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1.</w:t>
            </w:r>
          </w:p>
        </w:tc>
        <w:tc>
          <w:tcPr>
            <w:tcW w:w="714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sz w:val="28"/>
                <w:szCs w:val="28"/>
              </w:rPr>
            </w:pPr>
            <w:r>
              <w:rPr>
                <w:bCs/>
                <w:sz w:val="28"/>
                <w:szCs w:val="28"/>
              </w:rP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
        </w:tc>
        <w:tc>
          <w:tcPr>
            <w:tcW w:w="19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6936</w:t>
            </w:r>
          </w:p>
        </w:tc>
      </w:tr>
      <w:tr>
        <w:tblPrEx>
          <w:tblCellMar>
            <w:top w:w="102" w:type="dxa"/>
            <w:left w:w="62" w:type="dxa"/>
            <w:bottom w:w="102" w:type="dxa"/>
            <w:right w:w="62" w:type="dxa"/>
          </w:tblCellMar>
        </w:tblPrEx>
        <w:tc>
          <w:tcPr>
            <w:tcW w:w="963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outlineLvl w:val="1"/>
              <w:rPr>
                <w:bCs/>
                <w:sz w:val="28"/>
                <w:szCs w:val="28"/>
              </w:rPr>
            </w:pPr>
            <w:r>
              <w:rPr>
                <w:bCs/>
                <w:sz w:val="28"/>
                <w:szCs w:val="28"/>
              </w:rPr>
              <w:t>2 квалификационный уровень:</w:t>
            </w: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1.</w:t>
            </w:r>
          </w:p>
        </w:tc>
        <w:tc>
          <w:tcPr>
            <w:tcW w:w="714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sz w:val="28"/>
                <w:szCs w:val="28"/>
              </w:rPr>
            </w:pPr>
            <w:r>
              <w:rPr>
                <w:bCs/>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9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7004</w:t>
            </w:r>
          </w:p>
        </w:tc>
      </w:tr>
      <w:tr>
        <w:tblPrEx>
          <w:tblCellMar>
            <w:top w:w="102" w:type="dxa"/>
            <w:left w:w="62" w:type="dxa"/>
            <w:bottom w:w="102" w:type="dxa"/>
            <w:right w:w="62" w:type="dxa"/>
          </w:tblCellMar>
        </w:tblPrEx>
        <w:tc>
          <w:tcPr>
            <w:tcW w:w="963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sz w:val="28"/>
                <w:szCs w:val="28"/>
              </w:rPr>
              <w:t>Профессиональная квалификационная группа</w:t>
            </w:r>
            <w:r>
              <w:rPr>
                <w:bCs/>
                <w:sz w:val="28"/>
                <w:szCs w:val="28"/>
              </w:rPr>
              <w:t xml:space="preserve"> «Общеотраслевые должности служащих второго уровня»</w:t>
            </w:r>
          </w:p>
        </w:tc>
      </w:tr>
      <w:tr>
        <w:tblPrEx>
          <w:tblCellMar>
            <w:top w:w="102" w:type="dxa"/>
            <w:left w:w="62" w:type="dxa"/>
            <w:bottom w:w="102" w:type="dxa"/>
            <w:right w:w="62" w:type="dxa"/>
          </w:tblCellMar>
        </w:tblPrEx>
        <w:tc>
          <w:tcPr>
            <w:tcW w:w="963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outlineLvl w:val="1"/>
              <w:rPr>
                <w:bCs/>
                <w:sz w:val="28"/>
                <w:szCs w:val="28"/>
              </w:rPr>
            </w:pPr>
            <w:r>
              <w:rPr>
                <w:bCs/>
                <w:sz w:val="28"/>
                <w:szCs w:val="28"/>
              </w:rPr>
              <w:t>1 квалификационный уровень:</w:t>
            </w: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1.</w:t>
            </w:r>
          </w:p>
        </w:tc>
        <w:tc>
          <w:tcPr>
            <w:tcW w:w="714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sz w:val="28"/>
                <w:szCs w:val="28"/>
              </w:rPr>
            </w:pPr>
            <w:r>
              <w:rPr>
                <w:bCs/>
                <w:sz w:val="28"/>
                <w:szCs w:val="28"/>
              </w:rPr>
              <w:t>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диспетчерской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19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7140</w:t>
            </w:r>
          </w:p>
        </w:tc>
      </w:tr>
      <w:tr>
        <w:tblPrEx>
          <w:tblCellMar>
            <w:top w:w="102" w:type="dxa"/>
            <w:left w:w="62" w:type="dxa"/>
            <w:bottom w:w="102" w:type="dxa"/>
            <w:right w:w="62" w:type="dxa"/>
          </w:tblCellMar>
        </w:tblPrEx>
        <w:tc>
          <w:tcPr>
            <w:tcW w:w="963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outlineLvl w:val="1"/>
              <w:rPr>
                <w:bCs/>
                <w:sz w:val="28"/>
                <w:szCs w:val="28"/>
              </w:rPr>
            </w:pPr>
            <w:r>
              <w:rPr>
                <w:bCs/>
                <w:sz w:val="28"/>
                <w:szCs w:val="28"/>
              </w:rPr>
              <w:t>2 квалификационный уровень:</w:t>
            </w: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1.</w:t>
            </w:r>
          </w:p>
        </w:tc>
        <w:tc>
          <w:tcPr>
            <w:tcW w:w="714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sz w:val="28"/>
                <w:szCs w:val="28"/>
              </w:rPr>
            </w:pPr>
            <w:r>
              <w:rPr>
                <w:bCs/>
                <w:sz w:val="28"/>
                <w:szCs w:val="28"/>
              </w:rP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w:t>
            </w:r>
          </w:p>
        </w:tc>
        <w:tc>
          <w:tcPr>
            <w:tcW w:w="1983" w:type="dxa"/>
            <w:vMerge w:val="restart"/>
            <w:tcBorders>
              <w:top w:val="single" w:color="auto" w:sz="4" w:space="0"/>
              <w:left w:val="single" w:color="auto" w:sz="4" w:space="0"/>
              <w:right w:val="single" w:color="auto" w:sz="4" w:space="0"/>
            </w:tcBorders>
          </w:tcPr>
          <w:p>
            <w:pPr>
              <w:autoSpaceDE w:val="0"/>
              <w:autoSpaceDN w:val="0"/>
              <w:adjustRightInd w:val="0"/>
              <w:jc w:val="center"/>
              <w:rPr>
                <w:bCs/>
                <w:sz w:val="28"/>
                <w:szCs w:val="28"/>
              </w:rPr>
            </w:pPr>
            <w:r>
              <w:rPr>
                <w:bCs/>
                <w:sz w:val="28"/>
                <w:szCs w:val="28"/>
              </w:rPr>
              <w:t>7276</w:t>
            </w: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2.</w:t>
            </w:r>
          </w:p>
        </w:tc>
        <w:tc>
          <w:tcPr>
            <w:tcW w:w="7145" w:type="dxa"/>
            <w:tcBorders>
              <w:top w:val="single" w:color="auto" w:sz="4" w:space="0"/>
              <w:left w:val="single" w:color="auto" w:sz="4" w:space="0"/>
              <w:right w:val="single" w:color="auto" w:sz="4" w:space="0"/>
            </w:tcBorders>
          </w:tcPr>
          <w:p>
            <w:pPr>
              <w:autoSpaceDE w:val="0"/>
              <w:autoSpaceDN w:val="0"/>
              <w:adjustRightInd w:val="0"/>
              <w:jc w:val="both"/>
              <w:rPr>
                <w:bCs/>
                <w:sz w:val="28"/>
                <w:szCs w:val="28"/>
              </w:rPr>
            </w:pPr>
            <w:r>
              <w:rPr>
                <w:bCs/>
                <w:sz w:val="28"/>
                <w:szCs w:val="28"/>
              </w:rPr>
              <w:t>Должности служащих первого квалификационного уровня, по которым устанавливается производное должностное наименование «старший»</w:t>
            </w:r>
          </w:p>
        </w:tc>
        <w:tc>
          <w:tcPr>
            <w:tcW w:w="1983" w:type="dxa"/>
            <w:vMerge w:val="continue"/>
            <w:tcBorders>
              <w:left w:val="single" w:color="auto" w:sz="4" w:space="0"/>
              <w:right w:val="single" w:color="auto" w:sz="4" w:space="0"/>
            </w:tcBorders>
          </w:tcPr>
          <w:p>
            <w:pPr>
              <w:autoSpaceDE w:val="0"/>
              <w:autoSpaceDN w:val="0"/>
              <w:adjustRightInd w:val="0"/>
              <w:rPr>
                <w:bCs/>
                <w:sz w:val="28"/>
                <w:szCs w:val="28"/>
              </w:rPr>
            </w:pP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3.</w:t>
            </w:r>
          </w:p>
        </w:tc>
        <w:tc>
          <w:tcPr>
            <w:tcW w:w="714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sz w:val="28"/>
                <w:szCs w:val="28"/>
              </w:rPr>
            </w:pPr>
            <w:r>
              <w:rPr>
                <w:bCs/>
                <w:sz w:val="28"/>
                <w:szCs w:val="28"/>
              </w:rPr>
              <w:t>Должности служащих первого квалификационного уровня, по которым устанавливается II внутридолжностная категория</w:t>
            </w:r>
          </w:p>
        </w:tc>
        <w:tc>
          <w:tcPr>
            <w:tcW w:w="1983" w:type="dxa"/>
            <w:vMerge w:val="continue"/>
            <w:tcBorders>
              <w:left w:val="single" w:color="auto" w:sz="4" w:space="0"/>
              <w:bottom w:val="single" w:color="auto" w:sz="4" w:space="0"/>
              <w:right w:val="single" w:color="auto" w:sz="4" w:space="0"/>
            </w:tcBorders>
          </w:tcPr>
          <w:p>
            <w:pPr>
              <w:autoSpaceDE w:val="0"/>
              <w:autoSpaceDN w:val="0"/>
              <w:adjustRightInd w:val="0"/>
              <w:rPr>
                <w:bCs/>
                <w:sz w:val="28"/>
                <w:szCs w:val="28"/>
              </w:rPr>
            </w:pPr>
          </w:p>
        </w:tc>
      </w:tr>
      <w:tr>
        <w:tblPrEx>
          <w:tblCellMar>
            <w:top w:w="102" w:type="dxa"/>
            <w:left w:w="62" w:type="dxa"/>
            <w:bottom w:w="102" w:type="dxa"/>
            <w:right w:w="62" w:type="dxa"/>
          </w:tblCellMar>
        </w:tblPrEx>
        <w:tc>
          <w:tcPr>
            <w:tcW w:w="963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outlineLvl w:val="1"/>
              <w:rPr>
                <w:bCs/>
                <w:sz w:val="28"/>
                <w:szCs w:val="28"/>
              </w:rPr>
            </w:pPr>
            <w:r>
              <w:rPr>
                <w:bCs/>
                <w:sz w:val="28"/>
                <w:szCs w:val="28"/>
              </w:rPr>
              <w:t>3 квалификационный уровень:</w:t>
            </w: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1.</w:t>
            </w:r>
          </w:p>
        </w:tc>
        <w:tc>
          <w:tcPr>
            <w:tcW w:w="7145" w:type="dxa"/>
            <w:tcBorders>
              <w:top w:val="single" w:color="auto" w:sz="4" w:space="0"/>
              <w:left w:val="single" w:color="auto" w:sz="4" w:space="0"/>
              <w:right w:val="single" w:color="auto" w:sz="4" w:space="0"/>
            </w:tcBorders>
          </w:tcPr>
          <w:p>
            <w:pPr>
              <w:autoSpaceDE w:val="0"/>
              <w:autoSpaceDN w:val="0"/>
              <w:adjustRightInd w:val="0"/>
              <w:jc w:val="both"/>
              <w:rPr>
                <w:bCs/>
                <w:sz w:val="28"/>
                <w:szCs w:val="28"/>
              </w:rPr>
            </w:pPr>
            <w:r>
              <w:rPr>
                <w:bCs/>
                <w:sz w:val="28"/>
                <w:szCs w:val="28"/>
              </w:rPr>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
        </w:tc>
        <w:tc>
          <w:tcPr>
            <w:tcW w:w="1983" w:type="dxa"/>
            <w:vMerge w:val="restart"/>
            <w:tcBorders>
              <w:top w:val="single" w:color="auto" w:sz="4" w:space="0"/>
              <w:left w:val="single" w:color="auto" w:sz="4" w:space="0"/>
              <w:right w:val="single" w:color="auto" w:sz="4" w:space="0"/>
            </w:tcBorders>
          </w:tcPr>
          <w:p>
            <w:pPr>
              <w:autoSpaceDE w:val="0"/>
              <w:autoSpaceDN w:val="0"/>
              <w:adjustRightInd w:val="0"/>
              <w:jc w:val="center"/>
              <w:rPr>
                <w:bCs/>
                <w:sz w:val="28"/>
                <w:szCs w:val="28"/>
              </w:rPr>
            </w:pPr>
            <w:r>
              <w:rPr>
                <w:bCs/>
                <w:sz w:val="28"/>
                <w:szCs w:val="28"/>
              </w:rPr>
              <w:t>7480</w:t>
            </w: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2.</w:t>
            </w:r>
          </w:p>
        </w:tc>
        <w:tc>
          <w:tcPr>
            <w:tcW w:w="714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sz w:val="28"/>
                <w:szCs w:val="28"/>
              </w:rPr>
            </w:pPr>
            <w:r>
              <w:rPr>
                <w:bCs/>
                <w:sz w:val="28"/>
                <w:szCs w:val="28"/>
              </w:rPr>
              <w:t xml:space="preserve">Должности служащих первого квалификационного уровня, по которым устанавливается I внутридолжностная категория, в том числе </w:t>
            </w:r>
            <w:r>
              <w:rPr>
                <w:sz w:val="28"/>
                <w:szCs w:val="28"/>
              </w:rPr>
              <w:t>техник, техник вычислительного (информационно-вычислительного) центра, техник-конструктор, техник-лаборант, техник по защите информации,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техник, занятый эксплуатацией и обслуживанием сложного оборудования (электронного, звукотехнического, оптического, телевизионного, лазерного и др.), служащие других должностей</w:t>
            </w:r>
          </w:p>
          <w:p>
            <w:pPr>
              <w:autoSpaceDE w:val="0"/>
              <w:autoSpaceDN w:val="0"/>
              <w:adjustRightInd w:val="0"/>
              <w:jc w:val="both"/>
              <w:rPr>
                <w:bCs/>
                <w:sz w:val="28"/>
                <w:szCs w:val="28"/>
              </w:rPr>
            </w:pPr>
          </w:p>
        </w:tc>
        <w:tc>
          <w:tcPr>
            <w:tcW w:w="1983" w:type="dxa"/>
            <w:vMerge w:val="continue"/>
            <w:tcBorders>
              <w:left w:val="single" w:color="auto" w:sz="4" w:space="0"/>
              <w:bottom w:val="single" w:color="auto" w:sz="4" w:space="0"/>
              <w:right w:val="single" w:color="auto" w:sz="4" w:space="0"/>
            </w:tcBorders>
          </w:tcPr>
          <w:p>
            <w:pPr>
              <w:autoSpaceDE w:val="0"/>
              <w:autoSpaceDN w:val="0"/>
              <w:adjustRightInd w:val="0"/>
              <w:jc w:val="center"/>
              <w:rPr>
                <w:bCs/>
                <w:sz w:val="28"/>
                <w:szCs w:val="28"/>
              </w:rPr>
            </w:pPr>
          </w:p>
        </w:tc>
      </w:tr>
      <w:tr>
        <w:tblPrEx>
          <w:tblCellMar>
            <w:top w:w="102" w:type="dxa"/>
            <w:left w:w="62" w:type="dxa"/>
            <w:bottom w:w="102" w:type="dxa"/>
            <w:right w:w="62" w:type="dxa"/>
          </w:tblCellMar>
        </w:tblPrEx>
        <w:tc>
          <w:tcPr>
            <w:tcW w:w="963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outlineLvl w:val="1"/>
              <w:rPr>
                <w:bCs/>
                <w:sz w:val="28"/>
                <w:szCs w:val="28"/>
              </w:rPr>
            </w:pPr>
            <w:r>
              <w:rPr>
                <w:bCs/>
                <w:sz w:val="28"/>
                <w:szCs w:val="28"/>
              </w:rPr>
              <w:t>4 квалификационный уровень:</w:t>
            </w: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1.</w:t>
            </w:r>
          </w:p>
        </w:tc>
        <w:tc>
          <w:tcPr>
            <w:tcW w:w="714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sz w:val="28"/>
                <w:szCs w:val="28"/>
              </w:rPr>
            </w:pPr>
            <w:r>
              <w:rPr>
                <w:bCs/>
                <w:sz w:val="28"/>
                <w:szCs w:val="28"/>
              </w:rPr>
              <w:t>Заведующий виварием; мастер контрольный (участка, цеха); мастер участка (включая старшего); механик; начальник автоколонны</w:t>
            </w:r>
          </w:p>
        </w:tc>
        <w:tc>
          <w:tcPr>
            <w:tcW w:w="1983" w:type="dxa"/>
            <w:vMerge w:val="restart"/>
            <w:tcBorders>
              <w:top w:val="single" w:color="auto" w:sz="4" w:space="0"/>
              <w:left w:val="single" w:color="auto" w:sz="4" w:space="0"/>
              <w:right w:val="single" w:color="auto" w:sz="4" w:space="0"/>
            </w:tcBorders>
          </w:tcPr>
          <w:p>
            <w:pPr>
              <w:autoSpaceDE w:val="0"/>
              <w:autoSpaceDN w:val="0"/>
              <w:adjustRightInd w:val="0"/>
              <w:jc w:val="center"/>
              <w:rPr>
                <w:bCs/>
                <w:sz w:val="28"/>
                <w:szCs w:val="28"/>
              </w:rPr>
            </w:pPr>
            <w:r>
              <w:rPr>
                <w:bCs/>
                <w:sz w:val="28"/>
                <w:szCs w:val="28"/>
              </w:rPr>
              <w:t>7752</w:t>
            </w:r>
          </w:p>
          <w:p>
            <w:pPr>
              <w:autoSpaceDE w:val="0"/>
              <w:autoSpaceDN w:val="0"/>
              <w:adjustRightInd w:val="0"/>
              <w:jc w:val="center"/>
              <w:rPr>
                <w:bCs/>
                <w:sz w:val="28"/>
                <w:szCs w:val="28"/>
              </w:rPr>
            </w:pP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2.</w:t>
            </w:r>
          </w:p>
        </w:tc>
        <w:tc>
          <w:tcPr>
            <w:tcW w:w="714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sz w:val="28"/>
                <w:szCs w:val="28"/>
              </w:rPr>
            </w:pPr>
            <w:r>
              <w:rPr>
                <w:bCs/>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3" w:type="dxa"/>
            <w:vMerge w:val="continue"/>
            <w:tcBorders>
              <w:left w:val="single" w:color="auto" w:sz="4" w:space="0"/>
              <w:bottom w:val="single" w:color="auto" w:sz="4" w:space="0"/>
              <w:right w:val="single" w:color="auto" w:sz="4" w:space="0"/>
            </w:tcBorders>
          </w:tcPr>
          <w:p>
            <w:pPr>
              <w:autoSpaceDE w:val="0"/>
              <w:autoSpaceDN w:val="0"/>
              <w:adjustRightInd w:val="0"/>
              <w:jc w:val="center"/>
              <w:rPr>
                <w:bCs/>
                <w:sz w:val="28"/>
                <w:szCs w:val="28"/>
              </w:rPr>
            </w:pPr>
          </w:p>
        </w:tc>
      </w:tr>
      <w:tr>
        <w:tblPrEx>
          <w:tblCellMar>
            <w:top w:w="102" w:type="dxa"/>
            <w:left w:w="62" w:type="dxa"/>
            <w:bottom w:w="102" w:type="dxa"/>
            <w:right w:w="62" w:type="dxa"/>
          </w:tblCellMar>
        </w:tblPrEx>
        <w:tc>
          <w:tcPr>
            <w:tcW w:w="963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outlineLvl w:val="1"/>
              <w:rPr>
                <w:bCs/>
                <w:sz w:val="28"/>
                <w:szCs w:val="28"/>
              </w:rPr>
            </w:pPr>
            <w:r>
              <w:rPr>
                <w:bCs/>
                <w:sz w:val="28"/>
                <w:szCs w:val="28"/>
              </w:rPr>
              <w:t>5 квалификационный уровень:</w:t>
            </w: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1.</w:t>
            </w:r>
          </w:p>
        </w:tc>
        <w:tc>
          <w:tcPr>
            <w:tcW w:w="714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sz w:val="28"/>
                <w:szCs w:val="28"/>
              </w:rPr>
            </w:pPr>
            <w:r>
              <w:rPr>
                <w:bCs/>
                <w:sz w:val="28"/>
                <w:szCs w:val="28"/>
              </w:rPr>
              <w:t>Начальник гаража; начальник (заведующий) мастерской; начальник ремонтного цеха; начальник смены (участка); начальник цеха (участка)</w:t>
            </w:r>
          </w:p>
        </w:tc>
        <w:tc>
          <w:tcPr>
            <w:tcW w:w="19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8024</w:t>
            </w:r>
          </w:p>
        </w:tc>
      </w:tr>
      <w:tr>
        <w:tblPrEx>
          <w:tblCellMar>
            <w:top w:w="102" w:type="dxa"/>
            <w:left w:w="62" w:type="dxa"/>
            <w:bottom w:w="102" w:type="dxa"/>
            <w:right w:w="62" w:type="dxa"/>
          </w:tblCellMar>
        </w:tblPrEx>
        <w:tc>
          <w:tcPr>
            <w:tcW w:w="963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sz w:val="28"/>
                <w:szCs w:val="28"/>
              </w:rPr>
              <w:t>Профессиональная квалификационная группа</w:t>
            </w:r>
            <w:r>
              <w:rPr>
                <w:bCs/>
                <w:sz w:val="28"/>
                <w:szCs w:val="28"/>
              </w:rPr>
              <w:t xml:space="preserve"> «Общеотраслевые должности служащих третьего уровня»</w:t>
            </w:r>
          </w:p>
        </w:tc>
      </w:tr>
      <w:tr>
        <w:tblPrEx>
          <w:tblCellMar>
            <w:top w:w="102" w:type="dxa"/>
            <w:left w:w="62" w:type="dxa"/>
            <w:bottom w:w="102" w:type="dxa"/>
            <w:right w:w="62" w:type="dxa"/>
          </w:tblCellMar>
        </w:tblPrEx>
        <w:tc>
          <w:tcPr>
            <w:tcW w:w="963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outlineLvl w:val="1"/>
              <w:rPr>
                <w:bCs/>
                <w:sz w:val="28"/>
                <w:szCs w:val="28"/>
              </w:rPr>
            </w:pPr>
            <w:r>
              <w:rPr>
                <w:bCs/>
                <w:sz w:val="28"/>
                <w:szCs w:val="28"/>
              </w:rPr>
              <w:t>1 квалификационный уровень:</w:t>
            </w: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1.</w:t>
            </w:r>
          </w:p>
        </w:tc>
        <w:tc>
          <w:tcPr>
            <w:tcW w:w="714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sz w:val="28"/>
                <w:szCs w:val="28"/>
              </w:rPr>
            </w:pPr>
            <w:r>
              <w:rPr>
                <w:bCs/>
                <w:sz w:val="28"/>
                <w:szCs w:val="28"/>
              </w:rPr>
              <w:t>Аналитик; архитектор;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19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8092</w:t>
            </w:r>
          </w:p>
        </w:tc>
      </w:tr>
      <w:tr>
        <w:tblPrEx>
          <w:tblCellMar>
            <w:top w:w="102" w:type="dxa"/>
            <w:left w:w="62" w:type="dxa"/>
            <w:bottom w:w="102" w:type="dxa"/>
            <w:right w:w="62" w:type="dxa"/>
          </w:tblCellMar>
        </w:tblPrEx>
        <w:tc>
          <w:tcPr>
            <w:tcW w:w="963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outlineLvl w:val="1"/>
              <w:rPr>
                <w:bCs/>
                <w:sz w:val="28"/>
                <w:szCs w:val="28"/>
              </w:rPr>
            </w:pPr>
            <w:r>
              <w:rPr>
                <w:bCs/>
                <w:sz w:val="28"/>
                <w:szCs w:val="28"/>
              </w:rPr>
              <w:t>2 квалификационный уровень:</w:t>
            </w: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1.</w:t>
            </w:r>
          </w:p>
        </w:tc>
        <w:tc>
          <w:tcPr>
            <w:tcW w:w="7145" w:type="dxa"/>
            <w:tcBorders>
              <w:top w:val="single" w:color="auto" w:sz="4" w:space="0"/>
              <w:left w:val="single" w:color="auto" w:sz="4" w:space="0"/>
              <w:right w:val="single" w:color="auto" w:sz="4" w:space="0"/>
            </w:tcBorders>
          </w:tcPr>
          <w:p>
            <w:pPr>
              <w:autoSpaceDE w:val="0"/>
              <w:autoSpaceDN w:val="0"/>
              <w:adjustRightInd w:val="0"/>
              <w:jc w:val="both"/>
              <w:rPr>
                <w:bCs/>
                <w:sz w:val="28"/>
                <w:szCs w:val="28"/>
              </w:rPr>
            </w:pPr>
            <w:r>
              <w:rPr>
                <w:bCs/>
                <w:sz w:val="28"/>
                <w:szCs w:val="28"/>
              </w:rPr>
              <w:t>Должности служащих первого квалификационного уровня, по которым может устанавливаться II внутридолжностная категория</w:t>
            </w:r>
          </w:p>
        </w:tc>
        <w:tc>
          <w:tcPr>
            <w:tcW w:w="1983" w:type="dxa"/>
            <w:tcBorders>
              <w:top w:val="single" w:color="auto" w:sz="4" w:space="0"/>
              <w:left w:val="single" w:color="auto" w:sz="4" w:space="0"/>
              <w:right w:val="single" w:color="auto" w:sz="4" w:space="0"/>
            </w:tcBorders>
          </w:tcPr>
          <w:p>
            <w:pPr>
              <w:autoSpaceDE w:val="0"/>
              <w:autoSpaceDN w:val="0"/>
              <w:adjustRightInd w:val="0"/>
              <w:jc w:val="center"/>
              <w:rPr>
                <w:bCs/>
                <w:sz w:val="28"/>
                <w:szCs w:val="28"/>
              </w:rPr>
            </w:pPr>
            <w:r>
              <w:rPr>
                <w:bCs/>
                <w:sz w:val="28"/>
                <w:szCs w:val="28"/>
              </w:rPr>
              <w:t>8296</w:t>
            </w:r>
          </w:p>
        </w:tc>
      </w:tr>
      <w:tr>
        <w:tblPrEx>
          <w:tblCellMar>
            <w:top w:w="102" w:type="dxa"/>
            <w:left w:w="62" w:type="dxa"/>
            <w:bottom w:w="102" w:type="dxa"/>
            <w:right w:w="62" w:type="dxa"/>
          </w:tblCellMar>
        </w:tblPrEx>
        <w:tc>
          <w:tcPr>
            <w:tcW w:w="963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outlineLvl w:val="1"/>
              <w:rPr>
                <w:bCs/>
                <w:sz w:val="28"/>
                <w:szCs w:val="28"/>
              </w:rPr>
            </w:pPr>
            <w:r>
              <w:rPr>
                <w:bCs/>
                <w:sz w:val="28"/>
                <w:szCs w:val="28"/>
              </w:rPr>
              <w:t>3 квалификационный уровень:</w:t>
            </w: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1.</w:t>
            </w:r>
          </w:p>
        </w:tc>
        <w:tc>
          <w:tcPr>
            <w:tcW w:w="7145" w:type="dxa"/>
            <w:tcBorders>
              <w:top w:val="single" w:color="auto" w:sz="4" w:space="0"/>
              <w:left w:val="single" w:color="auto" w:sz="4" w:space="0"/>
              <w:right w:val="single" w:color="auto" w:sz="4" w:space="0"/>
            </w:tcBorders>
          </w:tcPr>
          <w:p>
            <w:pPr>
              <w:autoSpaceDE w:val="0"/>
              <w:autoSpaceDN w:val="0"/>
              <w:adjustRightInd w:val="0"/>
              <w:jc w:val="both"/>
              <w:rPr>
                <w:bCs/>
                <w:sz w:val="28"/>
                <w:szCs w:val="28"/>
              </w:rPr>
            </w:pPr>
            <w:r>
              <w:rPr>
                <w:bCs/>
                <w:sz w:val="28"/>
                <w:szCs w:val="28"/>
              </w:rPr>
              <w:t>Должности служащих первого квалификационного уровня, по которым может устанавливаться I внутридолжностная категория</w:t>
            </w:r>
          </w:p>
        </w:tc>
        <w:tc>
          <w:tcPr>
            <w:tcW w:w="1983" w:type="dxa"/>
            <w:tcBorders>
              <w:top w:val="single" w:color="auto" w:sz="4" w:space="0"/>
              <w:left w:val="single" w:color="auto" w:sz="4" w:space="0"/>
              <w:right w:val="single" w:color="auto" w:sz="4" w:space="0"/>
            </w:tcBorders>
          </w:tcPr>
          <w:p>
            <w:pPr>
              <w:autoSpaceDE w:val="0"/>
              <w:autoSpaceDN w:val="0"/>
              <w:adjustRightInd w:val="0"/>
              <w:jc w:val="center"/>
              <w:rPr>
                <w:bCs/>
                <w:sz w:val="28"/>
                <w:szCs w:val="28"/>
              </w:rPr>
            </w:pPr>
            <w:r>
              <w:rPr>
                <w:bCs/>
                <w:sz w:val="28"/>
                <w:szCs w:val="28"/>
              </w:rPr>
              <w:t>8500</w:t>
            </w:r>
          </w:p>
        </w:tc>
      </w:tr>
      <w:tr>
        <w:tblPrEx>
          <w:tblCellMar>
            <w:top w:w="102" w:type="dxa"/>
            <w:left w:w="62" w:type="dxa"/>
            <w:bottom w:w="102" w:type="dxa"/>
            <w:right w:w="62" w:type="dxa"/>
          </w:tblCellMar>
        </w:tblPrEx>
        <w:tc>
          <w:tcPr>
            <w:tcW w:w="963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outlineLvl w:val="1"/>
              <w:rPr>
                <w:bCs/>
                <w:sz w:val="28"/>
                <w:szCs w:val="28"/>
              </w:rPr>
            </w:pPr>
            <w:r>
              <w:rPr>
                <w:bCs/>
                <w:sz w:val="28"/>
                <w:szCs w:val="28"/>
              </w:rPr>
              <w:t>4 квалификационный уровень:</w:t>
            </w:r>
          </w:p>
        </w:tc>
      </w:tr>
      <w:tr>
        <w:tblPrEx>
          <w:tblCellMar>
            <w:top w:w="102" w:type="dxa"/>
            <w:left w:w="62" w:type="dxa"/>
            <w:bottom w:w="102" w:type="dxa"/>
            <w:right w:w="62" w:type="dxa"/>
          </w:tblCellMar>
        </w:tblPrEx>
        <w:tc>
          <w:tcPr>
            <w:tcW w:w="510" w:type="dxa"/>
            <w:tcBorders>
              <w:top w:val="single" w:color="auto" w:sz="4" w:space="0"/>
              <w:left w:val="single" w:color="auto" w:sz="4" w:space="0"/>
              <w:right w:val="single" w:color="auto" w:sz="4" w:space="0"/>
            </w:tcBorders>
          </w:tcPr>
          <w:p>
            <w:pPr>
              <w:autoSpaceDE w:val="0"/>
              <w:autoSpaceDN w:val="0"/>
              <w:adjustRightInd w:val="0"/>
              <w:rPr>
                <w:bCs/>
                <w:sz w:val="28"/>
                <w:szCs w:val="28"/>
              </w:rPr>
            </w:pPr>
            <w:r>
              <w:rPr>
                <w:bCs/>
                <w:sz w:val="28"/>
                <w:szCs w:val="28"/>
              </w:rPr>
              <w:t>1.</w:t>
            </w:r>
          </w:p>
        </w:tc>
        <w:tc>
          <w:tcPr>
            <w:tcW w:w="7145" w:type="dxa"/>
            <w:tcBorders>
              <w:top w:val="single" w:color="auto" w:sz="4" w:space="0"/>
              <w:left w:val="single" w:color="auto" w:sz="4" w:space="0"/>
              <w:right w:val="single" w:color="auto" w:sz="4" w:space="0"/>
            </w:tcBorders>
          </w:tcPr>
          <w:p>
            <w:pPr>
              <w:autoSpaceDE w:val="0"/>
              <w:autoSpaceDN w:val="0"/>
              <w:adjustRightInd w:val="0"/>
              <w:jc w:val="both"/>
              <w:rPr>
                <w:bCs/>
                <w:sz w:val="28"/>
                <w:szCs w:val="28"/>
              </w:rPr>
            </w:pPr>
            <w:r>
              <w:rPr>
                <w:bCs/>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3" w:type="dxa"/>
            <w:tcBorders>
              <w:top w:val="single" w:color="auto" w:sz="4" w:space="0"/>
              <w:left w:val="single" w:color="auto" w:sz="4" w:space="0"/>
              <w:right w:val="single" w:color="auto" w:sz="4" w:space="0"/>
            </w:tcBorders>
          </w:tcPr>
          <w:p>
            <w:pPr>
              <w:autoSpaceDE w:val="0"/>
              <w:autoSpaceDN w:val="0"/>
              <w:adjustRightInd w:val="0"/>
              <w:jc w:val="center"/>
              <w:rPr>
                <w:bCs/>
                <w:sz w:val="28"/>
                <w:szCs w:val="28"/>
              </w:rPr>
            </w:pPr>
            <w:r>
              <w:rPr>
                <w:bCs/>
                <w:sz w:val="28"/>
                <w:szCs w:val="28"/>
              </w:rPr>
              <w:t>8772</w:t>
            </w:r>
          </w:p>
        </w:tc>
      </w:tr>
      <w:tr>
        <w:tblPrEx>
          <w:tblCellMar>
            <w:top w:w="102" w:type="dxa"/>
            <w:left w:w="62" w:type="dxa"/>
            <w:bottom w:w="102" w:type="dxa"/>
            <w:right w:w="62" w:type="dxa"/>
          </w:tblCellMar>
        </w:tblPrEx>
        <w:tc>
          <w:tcPr>
            <w:tcW w:w="963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outlineLvl w:val="1"/>
              <w:rPr>
                <w:bCs/>
                <w:sz w:val="28"/>
                <w:szCs w:val="28"/>
              </w:rPr>
            </w:pPr>
            <w:r>
              <w:rPr>
                <w:bCs/>
                <w:sz w:val="28"/>
                <w:szCs w:val="28"/>
              </w:rPr>
              <w:t>5 квалификационный уровень:</w:t>
            </w: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1.</w:t>
            </w:r>
          </w:p>
        </w:tc>
        <w:tc>
          <w:tcPr>
            <w:tcW w:w="714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sz w:val="28"/>
                <w:szCs w:val="28"/>
              </w:rPr>
            </w:pPr>
            <w:r>
              <w:rPr>
                <w:bCs/>
                <w:sz w:val="28"/>
                <w:szCs w:val="28"/>
              </w:rPr>
              <w:t>Главные специалисты: в отделах, отделениях, лабораториях, мастерских; заместитель главного бухгалтера</w:t>
            </w:r>
          </w:p>
        </w:tc>
        <w:tc>
          <w:tcPr>
            <w:tcW w:w="19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9180</w:t>
            </w:r>
          </w:p>
        </w:tc>
      </w:tr>
      <w:tr>
        <w:tblPrEx>
          <w:tblCellMar>
            <w:top w:w="102" w:type="dxa"/>
            <w:left w:w="62" w:type="dxa"/>
            <w:bottom w:w="102" w:type="dxa"/>
            <w:right w:w="62" w:type="dxa"/>
          </w:tblCellMar>
        </w:tblPrEx>
        <w:tc>
          <w:tcPr>
            <w:tcW w:w="963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sz w:val="28"/>
                <w:szCs w:val="28"/>
              </w:rPr>
              <w:t>Профессиональная квалификационная группа</w:t>
            </w:r>
            <w:r>
              <w:rPr>
                <w:bCs/>
                <w:sz w:val="28"/>
                <w:szCs w:val="28"/>
              </w:rPr>
              <w:t xml:space="preserve"> «Общеотраслевые должности служащих четвертого уровня»</w:t>
            </w:r>
          </w:p>
        </w:tc>
      </w:tr>
      <w:tr>
        <w:tblPrEx>
          <w:tblCellMar>
            <w:top w:w="102" w:type="dxa"/>
            <w:left w:w="62" w:type="dxa"/>
            <w:bottom w:w="102" w:type="dxa"/>
            <w:right w:w="62" w:type="dxa"/>
          </w:tblCellMar>
        </w:tblPrEx>
        <w:tc>
          <w:tcPr>
            <w:tcW w:w="963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outlineLvl w:val="1"/>
              <w:rPr>
                <w:bCs/>
                <w:sz w:val="28"/>
                <w:szCs w:val="28"/>
              </w:rPr>
            </w:pPr>
            <w:r>
              <w:rPr>
                <w:bCs/>
                <w:sz w:val="28"/>
                <w:szCs w:val="28"/>
              </w:rPr>
              <w:t>1 квалификационный уровень:</w:t>
            </w: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1.</w:t>
            </w:r>
          </w:p>
        </w:tc>
        <w:tc>
          <w:tcPr>
            <w:tcW w:w="714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sz w:val="28"/>
                <w:szCs w:val="28"/>
              </w:rPr>
            </w:pPr>
            <w:r>
              <w:rPr>
                <w:bCs/>
                <w:sz w:val="28"/>
                <w:szCs w:val="28"/>
              </w:rP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(по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19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9656</w:t>
            </w:r>
          </w:p>
        </w:tc>
      </w:tr>
      <w:tr>
        <w:tblPrEx>
          <w:tblCellMar>
            <w:top w:w="102" w:type="dxa"/>
            <w:left w:w="62" w:type="dxa"/>
            <w:bottom w:w="102" w:type="dxa"/>
            <w:right w:w="62" w:type="dxa"/>
          </w:tblCellMar>
        </w:tblPrEx>
        <w:tc>
          <w:tcPr>
            <w:tcW w:w="963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outlineLvl w:val="1"/>
              <w:rPr>
                <w:bCs/>
                <w:sz w:val="28"/>
                <w:szCs w:val="28"/>
              </w:rPr>
            </w:pPr>
            <w:r>
              <w:rPr>
                <w:bCs/>
                <w:sz w:val="28"/>
                <w:szCs w:val="28"/>
              </w:rPr>
              <w:t>2 квалификационный уровень:</w:t>
            </w: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1.</w:t>
            </w:r>
          </w:p>
        </w:tc>
        <w:tc>
          <w:tcPr>
            <w:tcW w:w="714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sz w:val="28"/>
                <w:szCs w:val="28"/>
              </w:rPr>
            </w:pPr>
            <w:r>
              <w:rPr>
                <w:bCs/>
                <w:sz w:val="28"/>
                <w:szCs w:val="28"/>
              </w:rPr>
              <w:t>Главный &lt;*&gt;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19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10200</w:t>
            </w:r>
          </w:p>
        </w:tc>
      </w:tr>
      <w:tr>
        <w:tblPrEx>
          <w:tblCellMar>
            <w:top w:w="102" w:type="dxa"/>
            <w:left w:w="62" w:type="dxa"/>
            <w:bottom w:w="102" w:type="dxa"/>
            <w:right w:w="62" w:type="dxa"/>
          </w:tblCellMar>
        </w:tblPrEx>
        <w:tc>
          <w:tcPr>
            <w:tcW w:w="9638"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outlineLvl w:val="1"/>
              <w:rPr>
                <w:bCs/>
                <w:sz w:val="28"/>
                <w:szCs w:val="28"/>
              </w:rPr>
            </w:pPr>
            <w:r>
              <w:rPr>
                <w:bCs/>
                <w:sz w:val="28"/>
                <w:szCs w:val="28"/>
              </w:rPr>
              <w:t>3 квалификационный уровень:</w:t>
            </w: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1.</w:t>
            </w:r>
          </w:p>
        </w:tc>
        <w:tc>
          <w:tcPr>
            <w:tcW w:w="714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sz w:val="28"/>
                <w:szCs w:val="28"/>
              </w:rPr>
            </w:pPr>
            <w:r>
              <w:rPr>
                <w:bCs/>
                <w:sz w:val="28"/>
                <w:szCs w:val="28"/>
              </w:rPr>
              <w:t>Директор (начальник, заведующий) филиала, другого обособленного структурного подразделения</w:t>
            </w:r>
          </w:p>
        </w:tc>
        <w:tc>
          <w:tcPr>
            <w:tcW w:w="19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10880</w:t>
            </w:r>
          </w:p>
        </w:tc>
      </w:tr>
    </w:tbl>
    <w:p>
      <w:pPr>
        <w:autoSpaceDE w:val="0"/>
        <w:autoSpaceDN w:val="0"/>
        <w:adjustRightInd w:val="0"/>
        <w:ind w:firstLine="567"/>
        <w:jc w:val="both"/>
        <w:rPr>
          <w:bCs/>
          <w:i/>
          <w:sz w:val="28"/>
          <w:szCs w:val="28"/>
        </w:rPr>
      </w:pPr>
      <w:r>
        <w:rPr>
          <w:bCs/>
          <w:i/>
          <w:sz w:val="28"/>
          <w:szCs w:val="28"/>
        </w:rPr>
        <w:t>Примечание:</w:t>
      </w:r>
    </w:p>
    <w:p>
      <w:pPr>
        <w:autoSpaceDE w:val="0"/>
        <w:autoSpaceDN w:val="0"/>
        <w:adjustRightInd w:val="0"/>
        <w:jc w:val="both"/>
        <w:rPr>
          <w:bCs/>
          <w:i/>
          <w:sz w:val="28"/>
          <w:szCs w:val="28"/>
        </w:rPr>
      </w:pPr>
      <w:r>
        <w:rPr>
          <w:bCs/>
          <w:i/>
          <w:sz w:val="28"/>
          <w:szCs w:val="28"/>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pPr>
        <w:autoSpaceDE w:val="0"/>
        <w:autoSpaceDN w:val="0"/>
        <w:adjustRightInd w:val="0"/>
        <w:ind w:firstLine="540"/>
        <w:jc w:val="both"/>
        <w:rPr>
          <w:sz w:val="28"/>
          <w:szCs w:val="28"/>
        </w:rPr>
      </w:pPr>
    </w:p>
    <w:p>
      <w:pPr>
        <w:autoSpaceDE w:val="0"/>
        <w:autoSpaceDN w:val="0"/>
        <w:adjustRightInd w:val="0"/>
        <w:ind w:firstLine="540"/>
        <w:jc w:val="both"/>
        <w:rPr>
          <w:sz w:val="28"/>
          <w:szCs w:val="28"/>
        </w:rPr>
      </w:pPr>
      <w:r>
        <w:rPr>
          <w:sz w:val="28"/>
          <w:szCs w:val="28"/>
        </w:rPr>
        <w:t xml:space="preserve">Размеры должностных окладов, предусмотренные </w:t>
      </w:r>
      <w:r>
        <w:fldChar w:fldCharType="begin"/>
      </w:r>
      <w:r>
        <w:instrText xml:space="preserve"> HYPERLINK \l "Par145" </w:instrText>
      </w:r>
      <w:r>
        <w:fldChar w:fldCharType="separate"/>
      </w:r>
      <w:r>
        <w:rPr>
          <w:sz w:val="28"/>
          <w:szCs w:val="28"/>
        </w:rPr>
        <w:t>разделами</w:t>
      </w:r>
      <w:r>
        <w:rPr>
          <w:sz w:val="28"/>
          <w:szCs w:val="28"/>
        </w:rPr>
        <w:fldChar w:fldCharType="end"/>
      </w:r>
      <w:r>
        <w:rPr>
          <w:sz w:val="28"/>
          <w:szCs w:val="28"/>
        </w:rPr>
        <w:t xml:space="preserve"> «1 квалификационный уровень» - «4 квалификационный уровень» профессиональной квалификационной группы «Общеотраслевые должности служащих третьего  уровня», распространяются на должности: специалист по охране труда, специалист гражданской обороны с учетом предусмотренного квалификационным характеристиками внутридолжностного категорирования.</w:t>
      </w:r>
    </w:p>
    <w:p>
      <w:pPr>
        <w:autoSpaceDE w:val="0"/>
        <w:autoSpaceDN w:val="0"/>
        <w:adjustRightInd w:val="0"/>
        <w:ind w:firstLine="709"/>
        <w:jc w:val="both"/>
        <w:rPr>
          <w:sz w:val="28"/>
          <w:szCs w:val="28"/>
        </w:rPr>
      </w:pPr>
      <w:r>
        <w:rPr>
          <w:sz w:val="28"/>
          <w:szCs w:val="28"/>
        </w:rPr>
        <w:t xml:space="preserve">Размер должностного оклада, предусмотренный </w:t>
      </w:r>
      <w:r>
        <w:fldChar w:fldCharType="begin"/>
      </w:r>
      <w:r>
        <w:instrText xml:space="preserve"> HYPERLINK \l "Par145" </w:instrText>
      </w:r>
      <w:r>
        <w:fldChar w:fldCharType="separate"/>
      </w:r>
      <w:r>
        <w:rPr>
          <w:sz w:val="28"/>
          <w:szCs w:val="28"/>
        </w:rPr>
        <w:t>разделом</w:t>
      </w:r>
      <w:r>
        <w:rPr>
          <w:sz w:val="28"/>
          <w:szCs w:val="28"/>
        </w:rPr>
        <w:fldChar w:fldCharType="end"/>
      </w:r>
      <w:r>
        <w:rPr>
          <w:sz w:val="28"/>
          <w:szCs w:val="28"/>
        </w:rPr>
        <w:t xml:space="preserve"> «1 квалификационный уровень» профессиональной квалификационной группы «Общеотраслевые должности служащих четвертого уровня», распространяются на должность начальника отдела любого функционала.  </w:t>
      </w:r>
    </w:p>
    <w:p>
      <w:pPr>
        <w:autoSpaceDE w:val="0"/>
        <w:autoSpaceDN w:val="0"/>
        <w:adjustRightInd w:val="0"/>
        <w:ind w:firstLine="567"/>
        <w:jc w:val="both"/>
        <w:rPr>
          <w:sz w:val="28"/>
          <w:szCs w:val="28"/>
        </w:rPr>
      </w:pPr>
    </w:p>
    <w:p>
      <w:pPr>
        <w:autoSpaceDE w:val="0"/>
        <w:autoSpaceDN w:val="0"/>
        <w:adjustRightInd w:val="0"/>
        <w:ind w:firstLine="540"/>
        <w:jc w:val="both"/>
        <w:rPr>
          <w:sz w:val="28"/>
          <w:szCs w:val="28"/>
        </w:rPr>
      </w:pPr>
      <w:r>
        <w:rPr>
          <w:sz w:val="28"/>
          <w:szCs w:val="28"/>
        </w:rPr>
        <w:t xml:space="preserve">6. Размеры окладов работников Организации, осуществляющих трудовую деятельность по профессиям рабочих, не перечисленных в пункте 7 настоящего приложения, устанавливаются в зависимости от разряда выполняемых работ в соответствии с Единым тарифно-квалификационным справочником работ и профессий рабочих:  </w:t>
      </w:r>
    </w:p>
    <w:p>
      <w:pPr>
        <w:autoSpaceDE w:val="0"/>
        <w:autoSpaceDN w:val="0"/>
        <w:adjustRightInd w:val="0"/>
        <w:ind w:firstLine="540"/>
        <w:jc w:val="both"/>
        <w:rPr>
          <w:sz w:val="28"/>
          <w:szCs w:val="28"/>
        </w:rPr>
      </w:pPr>
    </w:p>
    <w:tbl>
      <w:tblPr>
        <w:tblStyle w:val="9"/>
        <w:tblW w:w="0" w:type="auto"/>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15"/>
        <w:gridCol w:w="2730"/>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2515"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8"/>
                <w:szCs w:val="28"/>
              </w:rPr>
            </w:pPr>
            <w:r>
              <w:rPr>
                <w:sz w:val="28"/>
                <w:szCs w:val="28"/>
              </w:rPr>
              <w:t>Разряды оплаты труда</w:t>
            </w:r>
          </w:p>
        </w:tc>
        <w:tc>
          <w:tcPr>
            <w:tcW w:w="2730"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8"/>
                <w:szCs w:val="28"/>
              </w:rPr>
            </w:pPr>
            <w:r>
              <w:rPr>
                <w:sz w:val="28"/>
                <w:szCs w:val="28"/>
              </w:rPr>
              <w:t>Межразрядные коэффициенты</w:t>
            </w:r>
          </w:p>
        </w:tc>
        <w:tc>
          <w:tcPr>
            <w:tcW w:w="269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8"/>
                <w:szCs w:val="28"/>
              </w:rPr>
            </w:pPr>
            <w:r>
              <w:rPr>
                <w:sz w:val="28"/>
                <w:szCs w:val="28"/>
              </w:rPr>
              <w:t xml:space="preserve">Оклад, рублей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sz w:val="28"/>
                <w:szCs w:val="28"/>
              </w:rPr>
            </w:pPr>
            <w:r>
              <w:rPr>
                <w:sz w:val="28"/>
                <w:szCs w:val="28"/>
              </w:rPr>
              <w:t>1</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sz w:val="28"/>
                <w:szCs w:val="28"/>
                <w:lang w:val="en-US"/>
              </w:rPr>
            </w:pPr>
            <w:r>
              <w:rPr>
                <w:sz w:val="28"/>
                <w:szCs w:val="28"/>
              </w:rPr>
              <w:t>1,0</w:t>
            </w:r>
            <w:r>
              <w:rPr>
                <w:sz w:val="28"/>
                <w:szCs w:val="28"/>
                <w:lang w:val="en-US"/>
              </w:rPr>
              <w:t>0</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sz w:val="28"/>
                <w:szCs w:val="28"/>
              </w:rPr>
            </w:pPr>
            <w:r>
              <w:rPr>
                <w:bCs/>
                <w:color w:val="000000"/>
                <w:sz w:val="28"/>
                <w:szCs w:val="28"/>
              </w:rPr>
              <w:t>6800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sz w:val="28"/>
                <w:szCs w:val="28"/>
              </w:rPr>
            </w:pPr>
            <w:r>
              <w:rPr>
                <w:sz w:val="28"/>
                <w:szCs w:val="28"/>
              </w:rPr>
              <w:t>2</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sz w:val="28"/>
                <w:szCs w:val="28"/>
              </w:rPr>
            </w:pPr>
            <w:r>
              <w:rPr>
                <w:color w:val="000000"/>
                <w:sz w:val="28"/>
                <w:szCs w:val="28"/>
              </w:rPr>
              <w:t>1,02</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sz w:val="28"/>
                <w:szCs w:val="28"/>
              </w:rPr>
            </w:pPr>
            <w:r>
              <w:rPr>
                <w:bCs/>
                <w:color w:val="000000"/>
                <w:sz w:val="28"/>
                <w:szCs w:val="28"/>
              </w:rPr>
              <w:t>6936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sz w:val="28"/>
                <w:szCs w:val="28"/>
              </w:rPr>
            </w:pPr>
            <w:r>
              <w:rPr>
                <w:sz w:val="28"/>
                <w:szCs w:val="28"/>
              </w:rPr>
              <w:t>3</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Cs/>
                <w:color w:val="000000"/>
                <w:sz w:val="28"/>
                <w:szCs w:val="28"/>
              </w:rPr>
            </w:pPr>
            <w:r>
              <w:rPr>
                <w:color w:val="000000"/>
                <w:sz w:val="28"/>
                <w:szCs w:val="28"/>
              </w:rPr>
              <w:t>1,04</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Cs/>
                <w:color w:val="000000"/>
                <w:sz w:val="28"/>
                <w:szCs w:val="28"/>
              </w:rPr>
            </w:pPr>
            <w:r>
              <w:rPr>
                <w:bCs/>
                <w:color w:val="000000"/>
                <w:sz w:val="28"/>
                <w:szCs w:val="28"/>
              </w:rPr>
              <w:t>7072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sz w:val="28"/>
                <w:szCs w:val="28"/>
              </w:rPr>
            </w:pPr>
            <w:r>
              <w:rPr>
                <w:sz w:val="28"/>
                <w:szCs w:val="28"/>
              </w:rPr>
              <w:t>4</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8"/>
                <w:szCs w:val="28"/>
              </w:rPr>
            </w:pPr>
            <w:r>
              <w:rPr>
                <w:color w:val="000000"/>
                <w:sz w:val="28"/>
                <w:szCs w:val="28"/>
              </w:rPr>
              <w:t>1,06</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sz w:val="28"/>
                <w:szCs w:val="28"/>
              </w:rPr>
            </w:pPr>
            <w:r>
              <w:rPr>
                <w:bCs/>
                <w:color w:val="000000"/>
                <w:sz w:val="28"/>
                <w:szCs w:val="28"/>
              </w:rPr>
              <w:t>7208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sz w:val="28"/>
                <w:szCs w:val="28"/>
              </w:rPr>
            </w:pPr>
            <w:r>
              <w:rPr>
                <w:sz w:val="28"/>
                <w:szCs w:val="28"/>
              </w:rPr>
              <w:t>5</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sz w:val="28"/>
                <w:szCs w:val="28"/>
              </w:rPr>
            </w:pPr>
            <w:r>
              <w:rPr>
                <w:color w:val="000000"/>
                <w:sz w:val="28"/>
                <w:szCs w:val="28"/>
              </w:rPr>
              <w:t>1,08</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sz w:val="28"/>
                <w:szCs w:val="28"/>
              </w:rPr>
            </w:pPr>
            <w:r>
              <w:rPr>
                <w:bCs/>
                <w:color w:val="000000"/>
                <w:sz w:val="28"/>
                <w:szCs w:val="28"/>
              </w:rPr>
              <w:t>7344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sz w:val="28"/>
                <w:szCs w:val="28"/>
              </w:rPr>
            </w:pPr>
            <w:r>
              <w:rPr>
                <w:sz w:val="28"/>
                <w:szCs w:val="28"/>
              </w:rPr>
              <w:t>6</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Cs/>
                <w:color w:val="000000"/>
                <w:sz w:val="28"/>
                <w:szCs w:val="28"/>
              </w:rPr>
            </w:pPr>
            <w:r>
              <w:rPr>
                <w:color w:val="000000"/>
                <w:sz w:val="28"/>
                <w:szCs w:val="28"/>
              </w:rPr>
              <w:t>1,10</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Cs/>
                <w:color w:val="000000"/>
                <w:sz w:val="28"/>
                <w:szCs w:val="28"/>
              </w:rPr>
            </w:pPr>
            <w:r>
              <w:rPr>
                <w:bCs/>
                <w:color w:val="000000"/>
                <w:sz w:val="28"/>
                <w:szCs w:val="28"/>
              </w:rPr>
              <w:t>7480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sz w:val="28"/>
                <w:szCs w:val="28"/>
              </w:rPr>
            </w:pPr>
            <w:r>
              <w:rPr>
                <w:sz w:val="28"/>
                <w:szCs w:val="28"/>
              </w:rPr>
              <w:t>7</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sz w:val="28"/>
                <w:szCs w:val="28"/>
              </w:rPr>
            </w:pPr>
            <w:r>
              <w:rPr>
                <w:color w:val="000000"/>
                <w:sz w:val="28"/>
                <w:szCs w:val="28"/>
              </w:rPr>
              <w:t>1,</w:t>
            </w:r>
            <w:r>
              <w:rPr>
                <w:color w:val="000000"/>
                <w:sz w:val="28"/>
                <w:szCs w:val="28"/>
                <w:lang w:val="en-US"/>
              </w:rPr>
              <w:t>1</w:t>
            </w:r>
            <w:r>
              <w:rPr>
                <w:color w:val="000000"/>
                <w:sz w:val="28"/>
                <w:szCs w:val="28"/>
              </w:rPr>
              <w:t>25</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sz w:val="28"/>
                <w:szCs w:val="28"/>
              </w:rPr>
            </w:pPr>
            <w:r>
              <w:rPr>
                <w:bCs/>
                <w:color w:val="000000"/>
                <w:sz w:val="28"/>
                <w:szCs w:val="28"/>
              </w:rPr>
              <w:t>7650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sz w:val="28"/>
                <w:szCs w:val="28"/>
              </w:rPr>
            </w:pPr>
            <w:r>
              <w:rPr>
                <w:sz w:val="28"/>
                <w:szCs w:val="28"/>
              </w:rPr>
              <w:t>8</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sz w:val="28"/>
                <w:szCs w:val="28"/>
              </w:rPr>
            </w:pPr>
            <w:r>
              <w:rPr>
                <w:color w:val="000000"/>
                <w:sz w:val="28"/>
                <w:szCs w:val="28"/>
              </w:rPr>
              <w:t>1,15</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sz w:val="28"/>
                <w:szCs w:val="28"/>
              </w:rPr>
            </w:pPr>
            <w:r>
              <w:rPr>
                <w:bCs/>
                <w:color w:val="000000"/>
                <w:sz w:val="28"/>
                <w:szCs w:val="28"/>
              </w:rPr>
              <w:t>7820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sz w:val="28"/>
                <w:szCs w:val="28"/>
              </w:rPr>
            </w:pPr>
            <w:r>
              <w:rPr>
                <w:sz w:val="28"/>
                <w:szCs w:val="28"/>
              </w:rPr>
              <w:t>9</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sz w:val="28"/>
                <w:szCs w:val="28"/>
              </w:rPr>
            </w:pPr>
            <w:r>
              <w:rPr>
                <w:color w:val="000000"/>
                <w:sz w:val="28"/>
                <w:szCs w:val="28"/>
                <w:lang w:val="en-US"/>
              </w:rPr>
              <w:t>1,</w:t>
            </w:r>
            <w:r>
              <w:rPr>
                <w:color w:val="000000"/>
                <w:sz w:val="28"/>
                <w:szCs w:val="28"/>
              </w:rPr>
              <w:t>19</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sz w:val="28"/>
                <w:szCs w:val="28"/>
              </w:rPr>
            </w:pPr>
            <w:r>
              <w:rPr>
                <w:bCs/>
                <w:color w:val="000000"/>
                <w:sz w:val="28"/>
                <w:szCs w:val="28"/>
              </w:rPr>
              <w:t>8092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sz w:val="28"/>
                <w:szCs w:val="28"/>
              </w:rPr>
            </w:pPr>
            <w:r>
              <w:rPr>
                <w:sz w:val="28"/>
                <w:szCs w:val="28"/>
              </w:rPr>
              <w:t>10</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sz w:val="28"/>
                <w:szCs w:val="28"/>
              </w:rPr>
            </w:pPr>
            <w:r>
              <w:rPr>
                <w:color w:val="000000"/>
                <w:sz w:val="28"/>
                <w:szCs w:val="28"/>
                <w:lang w:val="en-US"/>
              </w:rPr>
              <w:t>1,</w:t>
            </w:r>
            <w:r>
              <w:rPr>
                <w:color w:val="000000"/>
                <w:sz w:val="28"/>
                <w:szCs w:val="28"/>
              </w:rPr>
              <w:t>23</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sz w:val="28"/>
                <w:szCs w:val="28"/>
              </w:rPr>
            </w:pPr>
            <w:r>
              <w:rPr>
                <w:bCs/>
                <w:color w:val="000000"/>
                <w:sz w:val="28"/>
                <w:szCs w:val="28"/>
              </w:rPr>
              <w:t>8364</w:t>
            </w:r>
          </w:p>
        </w:tc>
      </w:tr>
    </w:tbl>
    <w:p>
      <w:pPr>
        <w:jc w:val="right"/>
        <w:rPr>
          <w:sz w:val="28"/>
          <w:szCs w:val="28"/>
        </w:rPr>
      </w:pPr>
    </w:p>
    <w:p>
      <w:pPr>
        <w:ind w:firstLine="709"/>
        <w:jc w:val="both"/>
        <w:rPr>
          <w:sz w:val="28"/>
          <w:szCs w:val="28"/>
        </w:rPr>
      </w:pPr>
      <w:r>
        <w:rPr>
          <w:sz w:val="28"/>
          <w:szCs w:val="28"/>
        </w:rPr>
        <w:t xml:space="preserve">Размер оклада, определяемый в соответствии с 9 - 10 разрядами оплаты труда,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w:t>
      </w:r>
    </w:p>
    <w:p>
      <w:pPr>
        <w:ind w:firstLine="709"/>
        <w:jc w:val="both"/>
        <w:rPr>
          <w:sz w:val="28"/>
          <w:szCs w:val="28"/>
        </w:rPr>
      </w:pPr>
      <w:r>
        <w:rPr>
          <w:sz w:val="28"/>
          <w:szCs w:val="28"/>
        </w:rPr>
        <w:t>Перечень профессий рабочих, постоянно занятых на особо сложных и ответственных работах, к качеству исполнения которых предъявляются специальные требования,  определяется локальным актом Организации с учетом мнения представительного органа работников. К высококвалифицированным рабочим относятся рабочие, имеющие не менее 6 разряда согласно Единого тарифно-квалификационного справочника.</w:t>
      </w:r>
    </w:p>
    <w:p>
      <w:pPr>
        <w:ind w:firstLine="709"/>
        <w:jc w:val="both"/>
        <w:rPr>
          <w:sz w:val="28"/>
          <w:szCs w:val="28"/>
        </w:rPr>
      </w:pPr>
      <w:r>
        <w:rPr>
          <w:sz w:val="28"/>
          <w:szCs w:val="28"/>
        </w:rPr>
        <w:t xml:space="preserve">Вопрос об установлении конкретному рабочему указанного оклада решается руководителем Организации с учетом мнения представительного органа работников с учетом квалификации, объема и качества выполняемых им работ в пределах средств, направляемых на оплату труда. Указанная оплата может носить как постоянный, так и временный характер. </w:t>
      </w:r>
    </w:p>
    <w:p>
      <w:pPr>
        <w:ind w:firstLine="709"/>
        <w:jc w:val="both"/>
        <w:rPr>
          <w:sz w:val="28"/>
          <w:szCs w:val="28"/>
        </w:rPr>
      </w:pPr>
    </w:p>
    <w:p>
      <w:pPr>
        <w:pStyle w:val="23"/>
        <w:jc w:val="both"/>
        <w:rPr>
          <w:rFonts w:ascii="Times New Roman" w:hAnsi="Times New Roman" w:cs="Times New Roman"/>
          <w:sz w:val="28"/>
          <w:szCs w:val="28"/>
        </w:rPr>
      </w:pPr>
      <w:r>
        <w:rPr>
          <w:rFonts w:ascii="Times New Roman" w:hAnsi="Times New Roman" w:cs="Times New Roman"/>
          <w:sz w:val="28"/>
          <w:szCs w:val="28"/>
        </w:rPr>
        <w:t>7. Заместителям руководителей отделений, отделов, подразделений Организаций устанавливается должностной оклад на 10 - 30 процентов ниже должностного оклада соответствующего руководителя.</w:t>
      </w:r>
    </w:p>
    <w:p>
      <w:pPr>
        <w:autoSpaceDE w:val="0"/>
        <w:autoSpaceDN w:val="0"/>
        <w:adjustRightInd w:val="0"/>
        <w:jc w:val="both"/>
        <w:rPr>
          <w:sz w:val="28"/>
          <w:szCs w:val="28"/>
        </w:rPr>
      </w:pPr>
    </w:p>
    <w:p>
      <w:pPr>
        <w:pStyle w:val="23"/>
        <w:ind w:firstLine="0"/>
        <w:contextualSpacing/>
        <w:jc w:val="center"/>
        <w:rPr>
          <w:rFonts w:ascii="Times New Roman" w:hAnsi="Times New Roman" w:cs="Times New Roman"/>
          <w:b/>
          <w:sz w:val="28"/>
          <w:szCs w:val="28"/>
        </w:rPr>
      </w:pPr>
    </w:p>
    <w:p>
      <w:pPr>
        <w:pStyle w:val="23"/>
        <w:ind w:firstLine="0"/>
        <w:contextualSpacing/>
        <w:jc w:val="center"/>
        <w:rPr>
          <w:rFonts w:ascii="Times New Roman" w:hAnsi="Times New Roman" w:cs="Times New Roman"/>
          <w:b/>
          <w:sz w:val="28"/>
          <w:szCs w:val="28"/>
        </w:rPr>
      </w:pPr>
    </w:p>
    <w:p>
      <w:pPr>
        <w:pStyle w:val="23"/>
        <w:ind w:firstLine="0"/>
        <w:contextualSpacing/>
        <w:jc w:val="center"/>
        <w:rPr>
          <w:rFonts w:ascii="Times New Roman" w:hAnsi="Times New Roman" w:cs="Times New Roman"/>
          <w:b/>
          <w:sz w:val="28"/>
          <w:szCs w:val="28"/>
        </w:rPr>
      </w:pPr>
    </w:p>
    <w:p>
      <w:pPr>
        <w:pStyle w:val="23"/>
        <w:ind w:firstLine="0"/>
        <w:contextualSpacing/>
        <w:jc w:val="center"/>
        <w:rPr>
          <w:rFonts w:ascii="Times New Roman" w:hAnsi="Times New Roman" w:cs="Times New Roman"/>
          <w:b/>
          <w:sz w:val="28"/>
          <w:szCs w:val="28"/>
        </w:rPr>
      </w:pPr>
    </w:p>
    <w:p>
      <w:pPr>
        <w:pStyle w:val="23"/>
        <w:ind w:firstLine="0"/>
        <w:contextualSpacing/>
        <w:jc w:val="center"/>
        <w:rPr>
          <w:rFonts w:ascii="Times New Roman" w:hAnsi="Times New Roman" w:cs="Times New Roman"/>
          <w:b/>
          <w:sz w:val="28"/>
          <w:szCs w:val="28"/>
        </w:rPr>
      </w:pPr>
    </w:p>
    <w:p>
      <w:pPr>
        <w:pStyle w:val="23"/>
        <w:ind w:firstLine="0"/>
        <w:contextualSpacing/>
        <w:jc w:val="center"/>
        <w:rPr>
          <w:rFonts w:ascii="Times New Roman" w:hAnsi="Times New Roman" w:cs="Times New Roman"/>
          <w:b/>
          <w:sz w:val="28"/>
          <w:szCs w:val="28"/>
        </w:rPr>
      </w:pPr>
    </w:p>
    <w:p>
      <w:pPr>
        <w:pStyle w:val="23"/>
        <w:ind w:firstLine="0"/>
        <w:contextualSpacing/>
        <w:jc w:val="center"/>
        <w:rPr>
          <w:rFonts w:ascii="Times New Roman" w:hAnsi="Times New Roman" w:cs="Times New Roman"/>
          <w:b/>
          <w:sz w:val="28"/>
          <w:szCs w:val="28"/>
        </w:rPr>
      </w:pPr>
    </w:p>
    <w:p>
      <w:pPr>
        <w:pStyle w:val="23"/>
        <w:ind w:firstLine="0"/>
        <w:contextualSpacing/>
        <w:jc w:val="center"/>
        <w:rPr>
          <w:rFonts w:ascii="Times New Roman" w:hAnsi="Times New Roman" w:cs="Times New Roman"/>
          <w:b/>
          <w:sz w:val="28"/>
          <w:szCs w:val="28"/>
        </w:rPr>
      </w:pPr>
      <w:r>
        <w:rPr>
          <w:rFonts w:ascii="Times New Roman" w:hAnsi="Times New Roman" w:cs="Times New Roman"/>
          <w:b/>
          <w:sz w:val="28"/>
          <w:szCs w:val="28"/>
        </w:rPr>
        <w:t>Раздел 3.</w:t>
      </w:r>
    </w:p>
    <w:p>
      <w:pPr>
        <w:pStyle w:val="23"/>
        <w:ind w:firstLine="0"/>
        <w:contextualSpacing/>
        <w:jc w:val="center"/>
        <w:rPr>
          <w:rFonts w:ascii="Times New Roman" w:hAnsi="Times New Roman" w:cs="Times New Roman"/>
          <w:b/>
          <w:sz w:val="28"/>
          <w:szCs w:val="28"/>
        </w:rPr>
      </w:pPr>
      <w:r>
        <w:rPr>
          <w:b/>
          <w:sz w:val="28"/>
          <w:szCs w:val="28"/>
        </w:rPr>
        <w:t xml:space="preserve"> </w:t>
      </w:r>
      <w:r>
        <w:rPr>
          <w:rFonts w:ascii="Times New Roman" w:hAnsi="Times New Roman" w:cs="Times New Roman"/>
          <w:b/>
          <w:sz w:val="28"/>
          <w:szCs w:val="28"/>
        </w:rPr>
        <w:t xml:space="preserve">РАЗМЕРЫ ПОВЫШЕНИЯ ДОЛЖНОСТНЫХ ОКЛАДОВ </w:t>
      </w:r>
    </w:p>
    <w:p>
      <w:pPr>
        <w:pStyle w:val="23"/>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(СТАВОК ЗАРАБОТНОЙ ПЛАТЫ) РАБОТНИКОВ ОРГАНИЗАЦИЙ</w:t>
      </w:r>
    </w:p>
    <w:p>
      <w:pPr>
        <w:pStyle w:val="23"/>
        <w:ind w:firstLine="709"/>
        <w:contextualSpacing/>
        <w:jc w:val="both"/>
        <w:rPr>
          <w:rFonts w:ascii="Times New Roman" w:hAnsi="Times New Roman" w:cs="Times New Roman"/>
          <w:sz w:val="28"/>
          <w:szCs w:val="28"/>
        </w:rPr>
      </w:pPr>
    </w:p>
    <w:tbl>
      <w:tblPr>
        <w:tblStyle w:val="9"/>
        <w:tblW w:w="0" w:type="auto"/>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737"/>
        <w:gridCol w:w="6520"/>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blHeader/>
        </w:trPr>
        <w:tc>
          <w:tcPr>
            <w:tcW w:w="737" w:type="dxa"/>
            <w:tcBorders>
              <w:top w:val="single" w:color="auto" w:sz="4" w:space="0"/>
              <w:bottom w:val="single" w:color="auto" w:sz="4" w:space="0"/>
            </w:tcBorders>
            <w:vAlign w:val="center"/>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 п/п</w:t>
            </w:r>
          </w:p>
        </w:tc>
        <w:tc>
          <w:tcPr>
            <w:tcW w:w="6520" w:type="dxa"/>
            <w:tcBorders>
              <w:top w:val="single" w:color="auto" w:sz="4" w:space="0"/>
              <w:bottom w:val="single" w:color="auto" w:sz="4" w:space="0"/>
            </w:tcBorders>
            <w:vAlign w:val="center"/>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Перечень оснований для повышения должностных окладов (окладов, ставок заработной платы) работников</w:t>
            </w:r>
          </w:p>
        </w:tc>
        <w:tc>
          <w:tcPr>
            <w:tcW w:w="2382" w:type="dxa"/>
            <w:tcBorders>
              <w:top w:val="single" w:color="auto" w:sz="4" w:space="0"/>
              <w:bottom w:val="single" w:color="auto" w:sz="4" w:space="0"/>
            </w:tcBorders>
            <w:vAlign w:val="center"/>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Размер повышения, в процентах к должностному окладу (окладу, ставке заработной платы)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Borders>
              <w:top w:val="single" w:color="auto" w:sz="4" w:space="0"/>
              <w:bottom w:val="single" w:color="auto" w:sz="4" w:space="0"/>
            </w:tcBorders>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6520" w:type="dxa"/>
            <w:tcBorders>
              <w:top w:val="single" w:color="auto" w:sz="4" w:space="0"/>
              <w:bottom w:val="single" w:color="auto" w:sz="4" w:space="0"/>
            </w:tcBorders>
          </w:tcPr>
          <w:p>
            <w:pPr>
              <w:pStyle w:val="19"/>
              <w:rPr>
                <w:rFonts w:ascii="Times New Roman" w:hAnsi="Times New Roman" w:cs="Times New Roman"/>
                <w:sz w:val="28"/>
                <w:szCs w:val="28"/>
              </w:rPr>
            </w:pPr>
            <w:r>
              <w:rPr>
                <w:rFonts w:ascii="Times New Roman" w:hAnsi="Times New Roman" w:cs="Times New Roman"/>
                <w:sz w:val="28"/>
                <w:szCs w:val="28"/>
              </w:rPr>
              <w:t xml:space="preserve">За работу в организациях образования, расположенных в сельских населенных пунктах (в соответствии с </w:t>
            </w:r>
            <w:r>
              <w:fldChar w:fldCharType="begin"/>
            </w:r>
            <w:r>
              <w:instrText xml:space="preserve"> HYPERLINK "consultantplus://offline/ref=A9253FE2FB931E93658A42F03B4E25E161CE731FA1BD469DF12969D866513D2D37B0DBF4E0C42D90542316m908G" </w:instrText>
            </w:r>
            <w:r>
              <w:fldChar w:fldCharType="separate"/>
            </w:r>
            <w:r>
              <w:rPr>
                <w:rFonts w:ascii="Times New Roman" w:hAnsi="Times New Roman" w:cs="Times New Roman"/>
                <w:color w:val="0000FF"/>
                <w:sz w:val="28"/>
                <w:szCs w:val="28"/>
              </w:rPr>
              <w:t>пунктом  4</w:t>
            </w:r>
            <w:r>
              <w:rPr>
                <w:rFonts w:ascii="Times New Roman" w:hAnsi="Times New Roman" w:cs="Times New Roman"/>
                <w:color w:val="0000FF"/>
                <w:sz w:val="28"/>
                <w:szCs w:val="28"/>
              </w:rPr>
              <w:fldChar w:fldCharType="end"/>
            </w:r>
            <w:r>
              <w:rPr>
                <w:rFonts w:ascii="Times New Roman" w:hAnsi="Times New Roman" w:cs="Times New Roman"/>
                <w:sz w:val="28"/>
                <w:szCs w:val="28"/>
              </w:rPr>
              <w:t xml:space="preserve">  решения  Совета  МО «Корткеросский район" от 16 декабря 2004  года N 4 "Об оплате труда работников  муниципальных учреждений Корткеросского района")</w:t>
            </w:r>
          </w:p>
        </w:tc>
        <w:tc>
          <w:tcPr>
            <w:tcW w:w="2382" w:type="dxa"/>
            <w:tcBorders>
              <w:top w:val="single" w:color="auto" w:sz="4" w:space="0"/>
              <w:bottom w:val="single" w:color="auto" w:sz="4" w:space="0"/>
            </w:tcBorders>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Borders>
              <w:top w:val="single" w:color="auto" w:sz="4" w:space="0"/>
              <w:bottom w:val="single" w:color="auto" w:sz="4" w:space="0"/>
            </w:tcBorders>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6520" w:type="dxa"/>
            <w:tcBorders>
              <w:top w:val="single" w:color="auto" w:sz="4" w:space="0"/>
              <w:bottom w:val="single" w:color="auto" w:sz="4" w:space="0"/>
            </w:tcBorders>
          </w:tcPr>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Педагогическим работникам за наличие:</w:t>
            </w:r>
          </w:p>
          <w:p>
            <w:pPr>
              <w:pStyle w:val="23"/>
              <w:ind w:firstLine="0"/>
              <w:contextualSpacing/>
              <w:jc w:val="both"/>
              <w:rPr>
                <w:rFonts w:ascii="Times New Roman" w:hAnsi="Times New Roman" w:cs="Times New Roman"/>
                <w:sz w:val="28"/>
                <w:szCs w:val="28"/>
              </w:rPr>
            </w:pPr>
          </w:p>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первой квалификационной категории</w:t>
            </w:r>
          </w:p>
          <w:p>
            <w:pPr>
              <w:pStyle w:val="23"/>
              <w:ind w:firstLine="0"/>
              <w:contextualSpacing/>
              <w:jc w:val="both"/>
              <w:rPr>
                <w:rFonts w:ascii="Times New Roman" w:hAnsi="Times New Roman" w:cs="Times New Roman"/>
                <w:sz w:val="28"/>
                <w:szCs w:val="28"/>
              </w:rPr>
            </w:pPr>
          </w:p>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высшей квалификационной категории</w:t>
            </w:r>
          </w:p>
        </w:tc>
        <w:tc>
          <w:tcPr>
            <w:tcW w:w="2382" w:type="dxa"/>
            <w:tcBorders>
              <w:top w:val="single" w:color="auto" w:sz="4" w:space="0"/>
              <w:bottom w:val="single" w:color="auto" w:sz="4" w:space="0"/>
            </w:tcBorders>
          </w:tcPr>
          <w:p>
            <w:pPr>
              <w:pStyle w:val="23"/>
              <w:ind w:firstLine="0"/>
              <w:contextualSpacing/>
              <w:jc w:val="center"/>
              <w:rPr>
                <w:rFonts w:ascii="Times New Roman" w:hAnsi="Times New Roman" w:cs="Times New Roman"/>
                <w:sz w:val="28"/>
                <w:szCs w:val="28"/>
              </w:rPr>
            </w:pPr>
          </w:p>
          <w:p>
            <w:pPr>
              <w:pStyle w:val="23"/>
              <w:ind w:firstLine="0"/>
              <w:contextualSpacing/>
              <w:jc w:val="center"/>
              <w:rPr>
                <w:rFonts w:ascii="Times New Roman" w:hAnsi="Times New Roman" w:cs="Times New Roman"/>
                <w:sz w:val="28"/>
                <w:szCs w:val="28"/>
              </w:rPr>
            </w:pPr>
          </w:p>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15</w:t>
            </w:r>
          </w:p>
          <w:p>
            <w:pPr>
              <w:pStyle w:val="23"/>
              <w:ind w:firstLine="0"/>
              <w:contextualSpacing/>
              <w:jc w:val="center"/>
              <w:rPr>
                <w:rFonts w:ascii="Times New Roman" w:hAnsi="Times New Roman" w:cs="Times New Roman"/>
                <w:sz w:val="28"/>
                <w:szCs w:val="28"/>
              </w:rPr>
            </w:pPr>
          </w:p>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Borders>
              <w:top w:val="single" w:color="auto" w:sz="4" w:space="0"/>
              <w:bottom w:val="single" w:color="auto" w:sz="4" w:space="0"/>
            </w:tcBorders>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6520" w:type="dxa"/>
            <w:tcBorders>
              <w:top w:val="single" w:color="auto" w:sz="4" w:space="0"/>
              <w:bottom w:val="single" w:color="auto" w:sz="4" w:space="0"/>
            </w:tcBorders>
          </w:tcPr>
          <w:p>
            <w:pPr>
              <w:widowControl w:val="0"/>
              <w:autoSpaceDE w:val="0"/>
              <w:autoSpaceDN w:val="0"/>
              <w:jc w:val="both"/>
              <w:rPr>
                <w:sz w:val="28"/>
                <w:szCs w:val="28"/>
              </w:rPr>
            </w:pPr>
            <w:r>
              <w:rPr>
                <w:sz w:val="28"/>
                <w:szCs w:val="28"/>
              </w:rPr>
              <w:t>Медицинским работникам, работникам сферы культуры, за наличие:</w:t>
            </w:r>
          </w:p>
          <w:p>
            <w:pPr>
              <w:widowControl w:val="0"/>
              <w:autoSpaceDE w:val="0"/>
              <w:autoSpaceDN w:val="0"/>
              <w:jc w:val="both"/>
              <w:rPr>
                <w:sz w:val="28"/>
                <w:szCs w:val="28"/>
              </w:rPr>
            </w:pPr>
          </w:p>
          <w:p>
            <w:pPr>
              <w:widowControl w:val="0"/>
              <w:autoSpaceDE w:val="0"/>
              <w:autoSpaceDN w:val="0"/>
              <w:jc w:val="both"/>
              <w:rPr>
                <w:sz w:val="28"/>
                <w:szCs w:val="28"/>
              </w:rPr>
            </w:pPr>
            <w:r>
              <w:rPr>
                <w:sz w:val="28"/>
                <w:szCs w:val="28"/>
              </w:rPr>
              <w:t>второй квалификационной категории</w:t>
            </w:r>
          </w:p>
          <w:p>
            <w:pPr>
              <w:widowControl w:val="0"/>
              <w:autoSpaceDE w:val="0"/>
              <w:autoSpaceDN w:val="0"/>
              <w:jc w:val="both"/>
              <w:rPr>
                <w:sz w:val="28"/>
                <w:szCs w:val="28"/>
              </w:rPr>
            </w:pPr>
          </w:p>
          <w:p>
            <w:pPr>
              <w:widowControl w:val="0"/>
              <w:autoSpaceDE w:val="0"/>
              <w:autoSpaceDN w:val="0"/>
              <w:jc w:val="both"/>
              <w:rPr>
                <w:sz w:val="28"/>
                <w:szCs w:val="28"/>
              </w:rPr>
            </w:pPr>
            <w:r>
              <w:rPr>
                <w:sz w:val="28"/>
                <w:szCs w:val="28"/>
              </w:rPr>
              <w:t>первой квалификационной категории</w:t>
            </w:r>
          </w:p>
          <w:p>
            <w:pPr>
              <w:widowControl w:val="0"/>
              <w:autoSpaceDE w:val="0"/>
              <w:autoSpaceDN w:val="0"/>
              <w:jc w:val="both"/>
              <w:rPr>
                <w:sz w:val="28"/>
                <w:szCs w:val="28"/>
              </w:rPr>
            </w:pPr>
          </w:p>
          <w:p>
            <w:pPr>
              <w:widowControl w:val="0"/>
              <w:autoSpaceDE w:val="0"/>
              <w:autoSpaceDN w:val="0"/>
              <w:jc w:val="both"/>
              <w:rPr>
                <w:sz w:val="28"/>
                <w:szCs w:val="28"/>
              </w:rPr>
            </w:pPr>
            <w:r>
              <w:rPr>
                <w:sz w:val="28"/>
                <w:szCs w:val="28"/>
              </w:rPr>
              <w:t>высшей квалификационной категории</w:t>
            </w:r>
          </w:p>
        </w:tc>
        <w:tc>
          <w:tcPr>
            <w:tcW w:w="2382" w:type="dxa"/>
            <w:tcBorders>
              <w:top w:val="single" w:color="auto" w:sz="4" w:space="0"/>
              <w:bottom w:val="single" w:color="auto" w:sz="4" w:space="0"/>
            </w:tcBorders>
          </w:tcPr>
          <w:p>
            <w:pPr>
              <w:widowControl w:val="0"/>
              <w:autoSpaceDE w:val="0"/>
              <w:autoSpaceDN w:val="0"/>
              <w:jc w:val="center"/>
              <w:rPr>
                <w:sz w:val="28"/>
                <w:szCs w:val="28"/>
              </w:rPr>
            </w:pPr>
          </w:p>
          <w:p>
            <w:pPr>
              <w:widowControl w:val="0"/>
              <w:autoSpaceDE w:val="0"/>
              <w:autoSpaceDN w:val="0"/>
              <w:jc w:val="center"/>
              <w:rPr>
                <w:sz w:val="28"/>
                <w:szCs w:val="28"/>
              </w:rPr>
            </w:pPr>
          </w:p>
          <w:p>
            <w:pPr>
              <w:widowControl w:val="0"/>
              <w:autoSpaceDE w:val="0"/>
              <w:autoSpaceDN w:val="0"/>
              <w:jc w:val="center"/>
              <w:rPr>
                <w:sz w:val="28"/>
                <w:szCs w:val="28"/>
              </w:rPr>
            </w:pPr>
          </w:p>
          <w:p>
            <w:pPr>
              <w:widowControl w:val="0"/>
              <w:autoSpaceDE w:val="0"/>
              <w:autoSpaceDN w:val="0"/>
              <w:jc w:val="center"/>
              <w:rPr>
                <w:sz w:val="28"/>
                <w:szCs w:val="28"/>
              </w:rPr>
            </w:pPr>
            <w:r>
              <w:rPr>
                <w:sz w:val="28"/>
                <w:szCs w:val="28"/>
              </w:rPr>
              <w:t>5</w:t>
            </w:r>
          </w:p>
          <w:p>
            <w:pPr>
              <w:widowControl w:val="0"/>
              <w:autoSpaceDE w:val="0"/>
              <w:autoSpaceDN w:val="0"/>
              <w:jc w:val="center"/>
              <w:rPr>
                <w:sz w:val="28"/>
                <w:szCs w:val="28"/>
              </w:rPr>
            </w:pPr>
          </w:p>
          <w:p>
            <w:pPr>
              <w:widowControl w:val="0"/>
              <w:autoSpaceDE w:val="0"/>
              <w:autoSpaceDN w:val="0"/>
              <w:jc w:val="center"/>
              <w:rPr>
                <w:sz w:val="28"/>
                <w:szCs w:val="28"/>
              </w:rPr>
            </w:pPr>
            <w:r>
              <w:rPr>
                <w:sz w:val="28"/>
                <w:szCs w:val="28"/>
              </w:rPr>
              <w:t>10</w:t>
            </w:r>
          </w:p>
          <w:p>
            <w:pPr>
              <w:widowControl w:val="0"/>
              <w:autoSpaceDE w:val="0"/>
              <w:autoSpaceDN w:val="0"/>
              <w:jc w:val="center"/>
              <w:rPr>
                <w:sz w:val="28"/>
                <w:szCs w:val="28"/>
              </w:rPr>
            </w:pPr>
          </w:p>
          <w:p>
            <w:pPr>
              <w:widowControl w:val="0"/>
              <w:autoSpaceDE w:val="0"/>
              <w:autoSpaceDN w:val="0"/>
              <w:jc w:val="center"/>
              <w:rPr>
                <w:sz w:val="28"/>
                <w:szCs w:val="28"/>
              </w:rPr>
            </w:pPr>
            <w:r>
              <w:rPr>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Borders>
              <w:top w:val="single" w:color="auto" w:sz="4" w:space="0"/>
              <w:bottom w:val="single" w:color="auto" w:sz="4" w:space="0"/>
            </w:tcBorders>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6520" w:type="dxa"/>
            <w:tcBorders>
              <w:top w:val="single" w:color="auto" w:sz="4" w:space="0"/>
              <w:bottom w:val="single" w:color="auto" w:sz="4" w:space="0"/>
            </w:tcBorders>
          </w:tcPr>
          <w:p>
            <w:pPr>
              <w:widowControl w:val="0"/>
              <w:autoSpaceDE w:val="0"/>
              <w:autoSpaceDN w:val="0"/>
              <w:jc w:val="both"/>
              <w:rPr>
                <w:sz w:val="28"/>
                <w:szCs w:val="28"/>
              </w:rPr>
            </w:pPr>
            <w:r>
              <w:rPr>
                <w:sz w:val="28"/>
                <w:szCs w:val="28"/>
              </w:rPr>
              <w:t xml:space="preserve">Педагогическим и медицинским работникам, младшим воспитателям за работу в специальных учебно-воспитательных общеобразовательных организациях для обучающихся с девиантным (общественно опасным) поведением </w:t>
            </w:r>
          </w:p>
        </w:tc>
        <w:tc>
          <w:tcPr>
            <w:tcW w:w="2382" w:type="dxa"/>
            <w:tcBorders>
              <w:top w:val="single" w:color="auto" w:sz="4" w:space="0"/>
              <w:bottom w:val="single" w:color="auto" w:sz="4" w:space="0"/>
            </w:tcBorders>
          </w:tcPr>
          <w:p>
            <w:pPr>
              <w:widowControl w:val="0"/>
              <w:autoSpaceDE w:val="0"/>
              <w:autoSpaceDN w:val="0"/>
              <w:jc w:val="center"/>
              <w:rPr>
                <w:sz w:val="28"/>
                <w:szCs w:val="28"/>
              </w:rPr>
            </w:pPr>
            <w:r>
              <w:rPr>
                <w:sz w:val="28"/>
                <w:szCs w:val="28"/>
              </w:rPr>
              <w:t>10</w:t>
            </w:r>
          </w:p>
          <w:p>
            <w:pPr>
              <w:widowControl w:val="0"/>
              <w:autoSpaceDE w:val="0"/>
              <w:autoSpaceDN w:val="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Borders>
              <w:top w:val="single" w:color="auto" w:sz="4" w:space="0"/>
              <w:bottom w:val="single" w:color="auto" w:sz="4" w:space="0"/>
            </w:tcBorders>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6520" w:type="dxa"/>
            <w:tcBorders>
              <w:top w:val="single" w:color="auto" w:sz="4" w:space="0"/>
              <w:bottom w:val="single" w:color="auto" w:sz="4" w:space="0"/>
            </w:tcBorders>
          </w:tcPr>
          <w:p>
            <w:pPr>
              <w:autoSpaceDE w:val="0"/>
              <w:autoSpaceDN w:val="0"/>
              <w:adjustRightInd w:val="0"/>
              <w:jc w:val="both"/>
              <w:rPr>
                <w:sz w:val="28"/>
                <w:szCs w:val="28"/>
              </w:rPr>
            </w:pPr>
            <w:r>
              <w:rPr>
                <w:sz w:val="28"/>
                <w:szCs w:val="28"/>
              </w:rPr>
              <w:t xml:space="preserve">Руководителю, заместителю руководителя по учебной, учебно-воспитательной работе, педагогическим и медицинским работникам за работу в образовательных организациях, реализующих адаптированные образовательные программы для обучения лиц с ограниченными возможностями здоровья </w:t>
            </w:r>
          </w:p>
        </w:tc>
        <w:tc>
          <w:tcPr>
            <w:tcW w:w="2382" w:type="dxa"/>
            <w:tcBorders>
              <w:top w:val="single" w:color="auto" w:sz="4" w:space="0"/>
              <w:bottom w:val="single" w:color="auto" w:sz="4" w:space="0"/>
            </w:tcBorders>
          </w:tcPr>
          <w:p>
            <w:pPr>
              <w:widowControl w:val="0"/>
              <w:autoSpaceDE w:val="0"/>
              <w:autoSpaceDN w:val="0"/>
              <w:jc w:val="center"/>
              <w:rPr>
                <w:sz w:val="28"/>
                <w:szCs w:val="28"/>
              </w:rPr>
            </w:pPr>
            <w:r>
              <w:rPr>
                <w:sz w:val="28"/>
                <w:szCs w:val="28"/>
              </w:rPr>
              <w:t>10</w:t>
            </w:r>
          </w:p>
          <w:p>
            <w:pPr>
              <w:widowControl w:val="0"/>
              <w:autoSpaceDE w:val="0"/>
              <w:autoSpaceDN w:val="0"/>
              <w:jc w:val="center"/>
              <w:rPr>
                <w:sz w:val="28"/>
                <w:szCs w:val="28"/>
              </w:rPr>
            </w:pPr>
          </w:p>
          <w:p>
            <w:pPr>
              <w:widowControl w:val="0"/>
              <w:autoSpaceDE w:val="0"/>
              <w:autoSpaceDN w:val="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Borders>
              <w:top w:val="single" w:color="auto" w:sz="4" w:space="0"/>
              <w:bottom w:val="single" w:color="auto" w:sz="4" w:space="0"/>
            </w:tcBorders>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6520" w:type="dxa"/>
            <w:tcBorders>
              <w:top w:val="single" w:color="auto" w:sz="4" w:space="0"/>
              <w:bottom w:val="single" w:color="auto" w:sz="4" w:space="0"/>
            </w:tcBorders>
          </w:tcPr>
          <w:p>
            <w:pPr>
              <w:autoSpaceDE w:val="0"/>
              <w:autoSpaceDN w:val="0"/>
              <w:adjustRightInd w:val="0"/>
              <w:jc w:val="both"/>
              <w:rPr>
                <w:sz w:val="28"/>
                <w:szCs w:val="28"/>
              </w:rPr>
            </w:pPr>
            <w:r>
              <w:rPr>
                <w:sz w:val="28"/>
                <w:szCs w:val="28"/>
              </w:rPr>
              <w:t>Руководителям и педагогическим работникам, имеющим ученую степень доктора наук, соответствующую профилю Организации или педагогической деятельности (преподаваемых дисциплин) (за исключением работников организаций высшего образования и дополнительного профессионального образования)</w:t>
            </w:r>
          </w:p>
        </w:tc>
        <w:tc>
          <w:tcPr>
            <w:tcW w:w="2382" w:type="dxa"/>
            <w:tcBorders>
              <w:top w:val="single" w:color="auto" w:sz="4" w:space="0"/>
              <w:bottom w:val="single" w:color="auto" w:sz="4" w:space="0"/>
            </w:tcBorders>
          </w:tcPr>
          <w:p>
            <w:pPr>
              <w:widowControl w:val="0"/>
              <w:autoSpaceDE w:val="0"/>
              <w:autoSpaceDN w:val="0"/>
              <w:jc w:val="center"/>
              <w:rPr>
                <w:sz w:val="28"/>
                <w:szCs w:val="28"/>
              </w:rPr>
            </w:pPr>
            <w:r>
              <w:rPr>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37" w:type="dxa"/>
            <w:tcBorders>
              <w:top w:val="single" w:color="auto" w:sz="4" w:space="0"/>
              <w:bottom w:val="single" w:color="auto" w:sz="4" w:space="0"/>
            </w:tcBorders>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6520" w:type="dxa"/>
            <w:tcBorders>
              <w:top w:val="single" w:color="auto" w:sz="4" w:space="0"/>
              <w:bottom w:val="single" w:color="auto" w:sz="4" w:space="0"/>
            </w:tcBorders>
          </w:tcPr>
          <w:p>
            <w:pPr>
              <w:autoSpaceDE w:val="0"/>
              <w:autoSpaceDN w:val="0"/>
              <w:adjustRightInd w:val="0"/>
              <w:jc w:val="both"/>
              <w:rPr>
                <w:sz w:val="28"/>
                <w:szCs w:val="28"/>
              </w:rPr>
            </w:pPr>
            <w:r>
              <w:rPr>
                <w:sz w:val="28"/>
                <w:szCs w:val="28"/>
              </w:rPr>
              <w:t>Руководителям и педагогическим работникам, имеющим ученую степень кандидата наук, соответствующую профилю Организации или педагогической деятельности (преподаваемых дисциплин) (за исключением работников организаций высшего образования и дополнительного профессионального образования)</w:t>
            </w:r>
          </w:p>
        </w:tc>
        <w:tc>
          <w:tcPr>
            <w:tcW w:w="2382" w:type="dxa"/>
            <w:tcBorders>
              <w:top w:val="single" w:color="auto" w:sz="4" w:space="0"/>
              <w:bottom w:val="single" w:color="auto" w:sz="4" w:space="0"/>
            </w:tcBorders>
          </w:tcPr>
          <w:p>
            <w:pPr>
              <w:widowControl w:val="0"/>
              <w:autoSpaceDE w:val="0"/>
              <w:autoSpaceDN w:val="0"/>
              <w:jc w:val="center"/>
              <w:rPr>
                <w:sz w:val="28"/>
                <w:szCs w:val="28"/>
              </w:rPr>
            </w:pPr>
            <w:r>
              <w:rPr>
                <w:sz w:val="28"/>
                <w:szCs w:val="28"/>
              </w:rPr>
              <w:t>5</w:t>
            </w:r>
          </w:p>
        </w:tc>
      </w:tr>
    </w:tbl>
    <w:p>
      <w:pPr>
        <w:pStyle w:val="23"/>
        <w:ind w:firstLine="709"/>
        <w:contextualSpacing/>
        <w:jc w:val="both"/>
        <w:rPr>
          <w:rFonts w:ascii="Times New Roman" w:hAnsi="Times New Roman" w:cs="Times New Roman"/>
          <w:sz w:val="28"/>
          <w:szCs w:val="28"/>
        </w:rPr>
      </w:pP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Примечание:</w:t>
      </w:r>
    </w:p>
    <w:p>
      <w:pPr>
        <w:pStyle w:val="23"/>
        <w:ind w:firstLine="709"/>
        <w:contextualSpacing/>
        <w:jc w:val="both"/>
        <w:rPr>
          <w:rFonts w:ascii="Times New Roman" w:hAnsi="Times New Roman" w:cs="Times New Roman"/>
          <w:sz w:val="28"/>
          <w:szCs w:val="28"/>
        </w:rPr>
      </w:pPr>
      <w:bookmarkStart w:id="6" w:name="P635"/>
      <w:bookmarkEnd w:id="6"/>
      <w:r>
        <w:rPr>
          <w:rFonts w:ascii="Times New Roman" w:hAnsi="Times New Roman" w:cs="Times New Roman"/>
          <w:sz w:val="28"/>
          <w:szCs w:val="28"/>
        </w:rPr>
        <w:t>1. В случаях, когда работникам предусмотрено повышение должностного оклада (ставки заработной платы) по двум и более основаниям, то абсолютный размер каждого повышения, установленного в процентах, исчисляется от должностного оклада (ставки заработной платы) без учета повышения по другим основаниям.</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2.  Повышенные должностные оклады (ставки заработной платы) по основаниям, предусмотренным в Перечне, образуют новые размеры должностных окладов (ставок заработной платы).</w:t>
      </w:r>
    </w:p>
    <w:p>
      <w:pPr>
        <w:autoSpaceDE w:val="0"/>
        <w:autoSpaceDN w:val="0"/>
        <w:adjustRightInd w:val="0"/>
        <w:jc w:val="center"/>
        <w:rPr>
          <w:b/>
          <w:sz w:val="28"/>
          <w:szCs w:val="28"/>
        </w:rPr>
      </w:pPr>
    </w:p>
    <w:p>
      <w:pPr>
        <w:autoSpaceDE w:val="0"/>
        <w:autoSpaceDN w:val="0"/>
        <w:adjustRightInd w:val="0"/>
        <w:jc w:val="center"/>
        <w:rPr>
          <w:b/>
          <w:sz w:val="28"/>
          <w:szCs w:val="28"/>
        </w:rPr>
      </w:pPr>
    </w:p>
    <w:p>
      <w:pPr>
        <w:autoSpaceDE w:val="0"/>
        <w:autoSpaceDN w:val="0"/>
        <w:adjustRightInd w:val="0"/>
        <w:jc w:val="center"/>
        <w:rPr>
          <w:b/>
          <w:sz w:val="28"/>
          <w:szCs w:val="28"/>
        </w:rPr>
      </w:pPr>
    </w:p>
    <w:p>
      <w:pPr>
        <w:autoSpaceDE w:val="0"/>
        <w:autoSpaceDN w:val="0"/>
        <w:adjustRightInd w:val="0"/>
        <w:jc w:val="center"/>
        <w:rPr>
          <w:b/>
          <w:sz w:val="28"/>
          <w:szCs w:val="28"/>
        </w:rPr>
      </w:pPr>
    </w:p>
    <w:p>
      <w:pPr>
        <w:autoSpaceDE w:val="0"/>
        <w:autoSpaceDN w:val="0"/>
        <w:adjustRightInd w:val="0"/>
        <w:jc w:val="center"/>
        <w:rPr>
          <w:b/>
          <w:sz w:val="28"/>
          <w:szCs w:val="28"/>
        </w:rPr>
      </w:pPr>
    </w:p>
    <w:p>
      <w:pPr>
        <w:autoSpaceDE w:val="0"/>
        <w:autoSpaceDN w:val="0"/>
        <w:adjustRightInd w:val="0"/>
        <w:jc w:val="center"/>
        <w:rPr>
          <w:b/>
          <w:sz w:val="28"/>
          <w:szCs w:val="28"/>
        </w:rPr>
      </w:pPr>
    </w:p>
    <w:p>
      <w:pPr>
        <w:autoSpaceDE w:val="0"/>
        <w:autoSpaceDN w:val="0"/>
        <w:adjustRightInd w:val="0"/>
        <w:jc w:val="center"/>
        <w:rPr>
          <w:b/>
          <w:sz w:val="28"/>
          <w:szCs w:val="28"/>
        </w:rPr>
      </w:pPr>
    </w:p>
    <w:p>
      <w:pPr>
        <w:autoSpaceDE w:val="0"/>
        <w:autoSpaceDN w:val="0"/>
        <w:adjustRightInd w:val="0"/>
        <w:jc w:val="center"/>
        <w:rPr>
          <w:b/>
          <w:sz w:val="28"/>
          <w:szCs w:val="28"/>
        </w:rPr>
      </w:pPr>
    </w:p>
    <w:p>
      <w:pPr>
        <w:autoSpaceDE w:val="0"/>
        <w:autoSpaceDN w:val="0"/>
        <w:adjustRightInd w:val="0"/>
        <w:jc w:val="center"/>
        <w:rPr>
          <w:b/>
          <w:sz w:val="28"/>
          <w:szCs w:val="28"/>
        </w:rPr>
      </w:pPr>
    </w:p>
    <w:p>
      <w:pPr>
        <w:autoSpaceDE w:val="0"/>
        <w:autoSpaceDN w:val="0"/>
        <w:adjustRightInd w:val="0"/>
        <w:jc w:val="center"/>
        <w:rPr>
          <w:b/>
          <w:sz w:val="28"/>
          <w:szCs w:val="28"/>
        </w:rPr>
      </w:pPr>
    </w:p>
    <w:p>
      <w:pPr>
        <w:autoSpaceDE w:val="0"/>
        <w:autoSpaceDN w:val="0"/>
        <w:adjustRightInd w:val="0"/>
        <w:jc w:val="center"/>
        <w:rPr>
          <w:b/>
          <w:sz w:val="28"/>
          <w:szCs w:val="28"/>
        </w:rPr>
      </w:pPr>
      <w:r>
        <w:rPr>
          <w:b/>
          <w:sz w:val="28"/>
          <w:szCs w:val="28"/>
        </w:rPr>
        <w:t xml:space="preserve">Раздел 4. </w:t>
      </w:r>
    </w:p>
    <w:p>
      <w:pPr>
        <w:autoSpaceDE w:val="0"/>
        <w:autoSpaceDN w:val="0"/>
        <w:adjustRightInd w:val="0"/>
        <w:jc w:val="center"/>
        <w:rPr>
          <w:b/>
          <w:sz w:val="28"/>
          <w:szCs w:val="28"/>
        </w:rPr>
      </w:pPr>
      <w:r>
        <w:rPr>
          <w:b/>
          <w:sz w:val="28"/>
          <w:szCs w:val="28"/>
        </w:rPr>
        <w:t xml:space="preserve">ВЫПЛАТЫ КОМПЕНСАЦИОННОГО ХАРАКТЕРА </w:t>
      </w:r>
    </w:p>
    <w:p>
      <w:pPr>
        <w:autoSpaceDE w:val="0"/>
        <w:autoSpaceDN w:val="0"/>
        <w:adjustRightInd w:val="0"/>
        <w:jc w:val="center"/>
        <w:rPr>
          <w:b/>
          <w:sz w:val="28"/>
          <w:szCs w:val="28"/>
        </w:rPr>
      </w:pPr>
      <w:r>
        <w:rPr>
          <w:b/>
          <w:sz w:val="28"/>
          <w:szCs w:val="28"/>
        </w:rPr>
        <w:t xml:space="preserve">РАБОТНИКАМ ОРГАНИЗАЦИЙ </w:t>
      </w:r>
    </w:p>
    <w:p>
      <w:pPr>
        <w:pStyle w:val="23"/>
        <w:ind w:firstLine="709"/>
        <w:contextualSpacing/>
        <w:jc w:val="both"/>
        <w:rPr>
          <w:rFonts w:ascii="Times New Roman" w:hAnsi="Times New Roman" w:cs="Times New Roman"/>
          <w:sz w:val="28"/>
          <w:szCs w:val="28"/>
        </w:rPr>
      </w:pP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1. Выплатами компенсационного характера являются:</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1)  доплаты работникам Организации за работу в условиях, отклоняющихся от нормальных;</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2) доплаты работникам, занятым на работах с вредными и (или) опасными условиями труда;</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3) доплаты молодым специалистам Организаций;</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4) компенсация за работу по подготовке и проведению единого государственного экзамена;</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5) компенсация за работу по подготовке и проведению основного государственного экзамена;</w:t>
      </w:r>
    </w:p>
    <w:p>
      <w:pPr>
        <w:autoSpaceDE w:val="0"/>
        <w:autoSpaceDN w:val="0"/>
        <w:adjustRightInd w:val="0"/>
        <w:ind w:firstLine="709"/>
        <w:jc w:val="both"/>
        <w:rPr>
          <w:sz w:val="28"/>
          <w:szCs w:val="28"/>
        </w:rPr>
      </w:pPr>
      <w:r>
        <w:rPr>
          <w:sz w:val="28"/>
          <w:szCs w:val="28"/>
        </w:rPr>
        <w:t>6) выплаты за работу в местностях с особыми климатическими условиями - районный коэффициент и процентная надбавка за работу в районах Крайнего Севера и приравненных к ним местностях.</w:t>
      </w:r>
    </w:p>
    <w:p>
      <w:pPr>
        <w:pStyle w:val="23"/>
        <w:ind w:firstLine="709"/>
        <w:contextualSpacing/>
        <w:jc w:val="both"/>
        <w:rPr>
          <w:rFonts w:ascii="Times New Roman" w:hAnsi="Times New Roman" w:cs="Times New Roman"/>
          <w:sz w:val="28"/>
          <w:szCs w:val="28"/>
        </w:rPr>
      </w:pPr>
    </w:p>
    <w:p>
      <w:pPr>
        <w:autoSpaceDE w:val="0"/>
        <w:autoSpaceDN w:val="0"/>
        <w:adjustRightInd w:val="0"/>
        <w:ind w:firstLine="540"/>
        <w:jc w:val="both"/>
        <w:rPr>
          <w:sz w:val="28"/>
          <w:szCs w:val="28"/>
        </w:rPr>
      </w:pPr>
      <w:bookmarkStart w:id="7" w:name="P684"/>
      <w:bookmarkEnd w:id="7"/>
      <w:r>
        <w:rPr>
          <w:sz w:val="28"/>
          <w:szCs w:val="28"/>
        </w:rPr>
        <w:t>2. Работникам Организации за работу в условиях, отклоняющихся от нормальных, устанавливаются доплаты к должностным окладам (окладам, ставкам заработной платы) в следующих размерах:</w:t>
      </w:r>
    </w:p>
    <w:p>
      <w:pPr>
        <w:autoSpaceDE w:val="0"/>
        <w:autoSpaceDN w:val="0"/>
        <w:adjustRightInd w:val="0"/>
        <w:ind w:firstLine="539"/>
        <w:jc w:val="both"/>
        <w:rPr>
          <w:sz w:val="28"/>
          <w:szCs w:val="28"/>
        </w:rPr>
      </w:pPr>
      <w:r>
        <w:rPr>
          <w:sz w:val="28"/>
          <w:szCs w:val="28"/>
        </w:rPr>
        <w:t>2.1 Доплата за работу в ночное время производится работникам Организации в размере не менее 35 процентов должностного оклада (оклада, ставки заработной платы) за каждый час работы в ночное время.</w:t>
      </w:r>
    </w:p>
    <w:p>
      <w:pPr>
        <w:autoSpaceDE w:val="0"/>
        <w:autoSpaceDN w:val="0"/>
        <w:adjustRightInd w:val="0"/>
        <w:ind w:firstLine="540"/>
        <w:jc w:val="both"/>
        <w:rPr>
          <w:sz w:val="28"/>
          <w:szCs w:val="28"/>
        </w:rPr>
      </w:pPr>
      <w:r>
        <w:rPr>
          <w:sz w:val="28"/>
          <w:szCs w:val="28"/>
        </w:rPr>
        <w:t>Конкретные размеры повышения оплаты труда за работу в ночное время устанавливаются коллективным договором, локальным нормативным актом Организации, принимаемым с учетом мнения представительного органа работников, трудовым договором.</w:t>
      </w:r>
    </w:p>
    <w:p>
      <w:pPr>
        <w:autoSpaceDE w:val="0"/>
        <w:autoSpaceDN w:val="0"/>
        <w:adjustRightInd w:val="0"/>
        <w:ind w:firstLine="540"/>
        <w:jc w:val="both"/>
        <w:rPr>
          <w:sz w:val="28"/>
          <w:szCs w:val="28"/>
        </w:rPr>
      </w:pPr>
    </w:p>
    <w:p>
      <w:pPr>
        <w:autoSpaceDE w:val="0"/>
        <w:autoSpaceDN w:val="0"/>
        <w:adjustRightInd w:val="0"/>
        <w:ind w:firstLine="567"/>
        <w:jc w:val="both"/>
        <w:rPr>
          <w:sz w:val="28"/>
          <w:szCs w:val="28"/>
        </w:rPr>
      </w:pPr>
      <w:r>
        <w:rPr>
          <w:sz w:val="28"/>
          <w:szCs w:val="28"/>
        </w:rPr>
        <w:t>2.2. Доплаты за работу, не входящую в прямые должностные обязанности работников:</w:t>
      </w:r>
    </w:p>
    <w:p>
      <w:pPr>
        <w:autoSpaceDE w:val="0"/>
        <w:autoSpaceDN w:val="0"/>
        <w:adjustRightInd w:val="0"/>
        <w:jc w:val="both"/>
        <w:rPr>
          <w:sz w:val="28"/>
          <w:szCs w:val="28"/>
        </w:rPr>
      </w:pPr>
    </w:p>
    <w:tbl>
      <w:tblPr>
        <w:tblStyle w:val="9"/>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67"/>
        <w:gridCol w:w="637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blHeader/>
        </w:trPr>
        <w:tc>
          <w:tcPr>
            <w:tcW w:w="567" w:type="dxa"/>
            <w:tcBorders>
              <w:top w:val="single" w:color="auto" w:sz="4" w:space="0"/>
              <w:bottom w:val="single" w:color="auto" w:sz="4" w:space="0"/>
            </w:tcBorders>
            <w:vAlign w:val="center"/>
          </w:tcPr>
          <w:p>
            <w:pPr>
              <w:widowControl w:val="0"/>
              <w:autoSpaceDE w:val="0"/>
              <w:autoSpaceDN w:val="0"/>
              <w:contextualSpacing/>
              <w:jc w:val="center"/>
              <w:rPr>
                <w:sz w:val="28"/>
                <w:szCs w:val="28"/>
              </w:rPr>
            </w:pPr>
            <w:r>
              <w:rPr>
                <w:sz w:val="28"/>
                <w:szCs w:val="28"/>
              </w:rPr>
              <w:t>№ п/п</w:t>
            </w:r>
          </w:p>
        </w:tc>
        <w:tc>
          <w:tcPr>
            <w:tcW w:w="6379" w:type="dxa"/>
            <w:tcBorders>
              <w:top w:val="single" w:color="auto" w:sz="4" w:space="0"/>
              <w:bottom w:val="single" w:color="auto" w:sz="4" w:space="0"/>
            </w:tcBorders>
            <w:vAlign w:val="center"/>
          </w:tcPr>
          <w:p>
            <w:pPr>
              <w:widowControl w:val="0"/>
              <w:autoSpaceDE w:val="0"/>
              <w:autoSpaceDN w:val="0"/>
              <w:contextualSpacing/>
              <w:jc w:val="center"/>
              <w:rPr>
                <w:sz w:val="28"/>
                <w:szCs w:val="28"/>
              </w:rPr>
            </w:pPr>
            <w:r>
              <w:rPr>
                <w:sz w:val="28"/>
                <w:szCs w:val="28"/>
              </w:rPr>
              <w:t>Наименование работ</w:t>
            </w:r>
          </w:p>
        </w:tc>
        <w:tc>
          <w:tcPr>
            <w:tcW w:w="2693" w:type="dxa"/>
            <w:tcBorders>
              <w:top w:val="single" w:color="auto" w:sz="4" w:space="0"/>
              <w:bottom w:val="single" w:color="auto" w:sz="4" w:space="0"/>
            </w:tcBorders>
            <w:vAlign w:val="center"/>
          </w:tcPr>
          <w:p>
            <w:pPr>
              <w:widowControl w:val="0"/>
              <w:autoSpaceDE w:val="0"/>
              <w:autoSpaceDN w:val="0"/>
              <w:contextualSpacing/>
              <w:jc w:val="center"/>
              <w:rPr>
                <w:sz w:val="28"/>
                <w:szCs w:val="28"/>
              </w:rPr>
            </w:pPr>
            <w:r>
              <w:rPr>
                <w:sz w:val="28"/>
                <w:szCs w:val="28"/>
              </w:rPr>
              <w:t>Размер доплат, в процентах к должностному окладу (окладу, ставке заработной платы)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1.</w:t>
            </w:r>
          </w:p>
        </w:tc>
        <w:tc>
          <w:tcPr>
            <w:tcW w:w="6379" w:type="dxa"/>
            <w:tcBorders>
              <w:top w:val="single" w:color="auto" w:sz="4" w:space="0"/>
              <w:bottom w:val="single" w:color="auto" w:sz="4" w:space="0"/>
            </w:tcBorders>
          </w:tcPr>
          <w:p>
            <w:pPr>
              <w:widowControl w:val="0"/>
              <w:autoSpaceDE w:val="0"/>
              <w:autoSpaceDN w:val="0"/>
              <w:contextualSpacing/>
              <w:jc w:val="both"/>
              <w:rPr>
                <w:sz w:val="28"/>
                <w:szCs w:val="28"/>
              </w:rPr>
            </w:pPr>
            <w:r>
              <w:rPr>
                <w:sz w:val="28"/>
                <w:szCs w:val="28"/>
              </w:rPr>
              <w:t xml:space="preserve">Педагогическим работникам образовательных организаций за классное руководство (руководство группой) </w:t>
            </w:r>
          </w:p>
          <w:p>
            <w:pPr>
              <w:widowControl w:val="0"/>
              <w:autoSpaceDE w:val="0"/>
              <w:autoSpaceDN w:val="0"/>
              <w:contextualSpacing/>
              <w:jc w:val="both"/>
              <w:rPr>
                <w:sz w:val="28"/>
                <w:szCs w:val="28"/>
              </w:rPr>
            </w:pPr>
          </w:p>
          <w:p>
            <w:pPr>
              <w:widowControl w:val="0"/>
              <w:autoSpaceDE w:val="0"/>
              <w:autoSpaceDN w:val="0"/>
              <w:contextualSpacing/>
              <w:jc w:val="both"/>
              <w:rPr>
                <w:sz w:val="28"/>
                <w:szCs w:val="28"/>
              </w:rPr>
            </w:pPr>
            <w:r>
              <w:rPr>
                <w:sz w:val="28"/>
                <w:szCs w:val="28"/>
              </w:rPr>
              <w:t>(доплата за классное руководство устанавливается исходя из численности обучающихся по состоянию на 1 сентября)</w:t>
            </w:r>
          </w:p>
        </w:tc>
        <w:tc>
          <w:tcPr>
            <w:tcW w:w="2693"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от 0,2 до 1 за каждого обучающегося в классе, но не более 25 за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2.</w:t>
            </w:r>
          </w:p>
        </w:tc>
        <w:tc>
          <w:tcPr>
            <w:tcW w:w="6379" w:type="dxa"/>
            <w:tcBorders>
              <w:top w:val="single" w:color="auto" w:sz="4" w:space="0"/>
              <w:bottom w:val="single" w:color="auto" w:sz="4" w:space="0"/>
            </w:tcBorders>
          </w:tcPr>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Учителям 1 - 4 классов за проверку тетрадей</w:t>
            </w:r>
          </w:p>
          <w:p>
            <w:pPr>
              <w:widowControl w:val="0"/>
              <w:autoSpaceDE w:val="0"/>
              <w:autoSpaceDN w:val="0"/>
              <w:contextualSpacing/>
              <w:jc w:val="both"/>
              <w:rPr>
                <w:sz w:val="28"/>
                <w:szCs w:val="28"/>
              </w:rPr>
            </w:pPr>
            <w:r>
              <w:rPr>
                <w:sz w:val="28"/>
                <w:szCs w:val="28"/>
              </w:rPr>
              <w:t>(доплата устанавливается пропорционально объему учебной нагрузки)</w:t>
            </w:r>
          </w:p>
        </w:tc>
        <w:tc>
          <w:tcPr>
            <w:tcW w:w="2693"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до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3.</w:t>
            </w:r>
          </w:p>
        </w:tc>
        <w:tc>
          <w:tcPr>
            <w:tcW w:w="6379" w:type="dxa"/>
            <w:tcBorders>
              <w:top w:val="single" w:color="auto" w:sz="4" w:space="0"/>
              <w:bottom w:val="single" w:color="auto" w:sz="4" w:space="0"/>
            </w:tcBorders>
          </w:tcPr>
          <w:p>
            <w:pPr>
              <w:widowControl w:val="0"/>
              <w:autoSpaceDE w:val="0"/>
              <w:autoSpaceDN w:val="0"/>
              <w:contextualSpacing/>
              <w:jc w:val="both"/>
              <w:rPr>
                <w:sz w:val="28"/>
                <w:szCs w:val="28"/>
              </w:rPr>
            </w:pPr>
            <w:r>
              <w:rPr>
                <w:sz w:val="28"/>
                <w:szCs w:val="28"/>
              </w:rPr>
              <w:t xml:space="preserve">Учителям, преподавателям за проверку письменных работ и учителям, осуществляющим дистанционное обучение детей-инвалидов, за рецензирование письменных работ в электронном виде </w:t>
            </w:r>
          </w:p>
          <w:p>
            <w:pPr>
              <w:widowControl w:val="0"/>
              <w:autoSpaceDE w:val="0"/>
              <w:autoSpaceDN w:val="0"/>
              <w:contextualSpacing/>
              <w:jc w:val="both"/>
              <w:rPr>
                <w:sz w:val="28"/>
                <w:szCs w:val="28"/>
              </w:rPr>
            </w:pPr>
            <w:r>
              <w:rPr>
                <w:sz w:val="28"/>
                <w:szCs w:val="28"/>
              </w:rPr>
              <w:t>(доплата устанавливается пропорционально объему учебной нагрузки)</w:t>
            </w:r>
          </w:p>
        </w:tc>
        <w:tc>
          <w:tcPr>
            <w:tcW w:w="2693"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до 15</w:t>
            </w:r>
          </w:p>
          <w:p>
            <w:pPr>
              <w:widowControl w:val="0"/>
              <w:autoSpaceDE w:val="0"/>
              <w:autoSpaceDN w:val="0"/>
              <w:contextualSpacing/>
              <w:jc w:val="center"/>
              <w:rPr>
                <w:sz w:val="28"/>
                <w:szCs w:val="28"/>
              </w:rPr>
            </w:pPr>
          </w:p>
          <w:p>
            <w:pPr>
              <w:widowControl w:val="0"/>
              <w:autoSpaceDE w:val="0"/>
              <w:autoSpaceDN w:val="0"/>
              <w:contextualSpacing/>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4.</w:t>
            </w:r>
          </w:p>
        </w:tc>
        <w:tc>
          <w:tcPr>
            <w:tcW w:w="6379" w:type="dxa"/>
            <w:tcBorders>
              <w:top w:val="single" w:color="auto" w:sz="4" w:space="0"/>
              <w:bottom w:val="single" w:color="auto" w:sz="4" w:space="0"/>
            </w:tcBorders>
          </w:tcPr>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Учителям, преподавателям организаций дополнительного образования за проверку нотных тетрадей</w:t>
            </w:r>
          </w:p>
          <w:p>
            <w:pPr>
              <w:pStyle w:val="23"/>
              <w:ind w:firstLine="0"/>
              <w:contextualSpacing/>
              <w:jc w:val="both"/>
              <w:rPr>
                <w:rFonts w:ascii="Times New Roman" w:hAnsi="Times New Roman" w:cs="Times New Roman"/>
                <w:sz w:val="28"/>
                <w:szCs w:val="28"/>
              </w:rPr>
            </w:pPr>
          </w:p>
          <w:p>
            <w:pPr>
              <w:widowControl w:val="0"/>
              <w:autoSpaceDE w:val="0"/>
              <w:autoSpaceDN w:val="0"/>
              <w:contextualSpacing/>
              <w:jc w:val="both"/>
              <w:rPr>
                <w:sz w:val="28"/>
                <w:szCs w:val="28"/>
              </w:rPr>
            </w:pPr>
            <w:r>
              <w:rPr>
                <w:sz w:val="28"/>
                <w:szCs w:val="28"/>
              </w:rPr>
              <w:t>(доплата устанавливается пропорционально объему учебной нагрузки)</w:t>
            </w:r>
          </w:p>
        </w:tc>
        <w:tc>
          <w:tcPr>
            <w:tcW w:w="2693"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до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5.</w:t>
            </w:r>
          </w:p>
        </w:tc>
        <w:tc>
          <w:tcPr>
            <w:tcW w:w="6379" w:type="dxa"/>
            <w:tcBorders>
              <w:top w:val="single" w:color="auto" w:sz="4" w:space="0"/>
              <w:bottom w:val="single" w:color="auto" w:sz="4" w:space="0"/>
            </w:tcBorders>
          </w:tcPr>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За обслуживание вычислительной техники учителю, преподавателю, на которого возложено заведование кабинетом информатики и вычислительной техники, за каждый работающий компьютер при условии отсутствия в штатном расписании должности техника, инженера, инженера-электроника (по вычислительной технике)</w:t>
            </w:r>
          </w:p>
        </w:tc>
        <w:tc>
          <w:tcPr>
            <w:tcW w:w="2693"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до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jc w:val="center"/>
              <w:rPr>
                <w:sz w:val="28"/>
                <w:szCs w:val="28"/>
              </w:rPr>
            </w:pPr>
            <w:r>
              <w:rPr>
                <w:sz w:val="28"/>
                <w:szCs w:val="28"/>
              </w:rPr>
              <w:t>6.</w:t>
            </w:r>
          </w:p>
        </w:tc>
        <w:tc>
          <w:tcPr>
            <w:tcW w:w="6379" w:type="dxa"/>
            <w:tcBorders>
              <w:top w:val="single" w:color="auto" w:sz="4" w:space="0"/>
              <w:bottom w:val="single" w:color="auto" w:sz="4" w:space="0"/>
            </w:tcBorders>
          </w:tcPr>
          <w:p>
            <w:pPr>
              <w:widowControl w:val="0"/>
              <w:autoSpaceDE w:val="0"/>
              <w:autoSpaceDN w:val="0"/>
              <w:contextualSpacing/>
              <w:jc w:val="both"/>
              <w:rPr>
                <w:sz w:val="28"/>
                <w:szCs w:val="28"/>
              </w:rPr>
            </w:pPr>
            <w:r>
              <w:rPr>
                <w:sz w:val="28"/>
                <w:szCs w:val="28"/>
              </w:rPr>
              <w:t>Педагогическим работникам образовательных организаций, реализующих образовательные программы за заведование учебными кабинетами (лабораториями, мастерскими), учебно-консультативными пунктами, интернатами при школе</w:t>
            </w:r>
          </w:p>
          <w:p>
            <w:pPr>
              <w:widowControl w:val="0"/>
              <w:autoSpaceDE w:val="0"/>
              <w:autoSpaceDN w:val="0"/>
              <w:contextualSpacing/>
              <w:jc w:val="both"/>
              <w:rPr>
                <w:sz w:val="28"/>
                <w:szCs w:val="28"/>
              </w:rPr>
            </w:pPr>
          </w:p>
          <w:p>
            <w:pPr>
              <w:widowControl w:val="0"/>
              <w:autoSpaceDE w:val="0"/>
              <w:autoSpaceDN w:val="0"/>
              <w:contextualSpacing/>
              <w:jc w:val="both"/>
              <w:rPr>
                <w:sz w:val="28"/>
                <w:szCs w:val="28"/>
              </w:rPr>
            </w:pPr>
            <w:r>
              <w:rPr>
                <w:sz w:val="28"/>
                <w:szCs w:val="28"/>
              </w:rPr>
              <w:t>(доплата за заведование производится при условии отсутствия в штатном расписании соответствующей должности руководителя структурного подразделения; доплата за заведование учебными мастерскими производится каждому работнику в зависимости от количества мастерских)</w:t>
            </w:r>
          </w:p>
        </w:tc>
        <w:tc>
          <w:tcPr>
            <w:tcW w:w="2693"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до 10</w:t>
            </w:r>
          </w:p>
          <w:p>
            <w:pPr>
              <w:widowControl w:val="0"/>
              <w:autoSpaceDE w:val="0"/>
              <w:autoSpaceDN w:val="0"/>
              <w:contextualSpacing/>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7.</w:t>
            </w:r>
          </w:p>
        </w:tc>
        <w:tc>
          <w:tcPr>
            <w:tcW w:w="6379" w:type="dxa"/>
            <w:tcBorders>
              <w:top w:val="single" w:color="auto" w:sz="4" w:space="0"/>
              <w:bottom w:val="single" w:color="auto" w:sz="4" w:space="0"/>
            </w:tcBorders>
          </w:tcPr>
          <w:p>
            <w:pPr>
              <w:widowControl w:val="0"/>
              <w:autoSpaceDE w:val="0"/>
              <w:autoSpaceDN w:val="0"/>
              <w:contextualSpacing/>
              <w:jc w:val="both"/>
              <w:rPr>
                <w:sz w:val="28"/>
                <w:szCs w:val="28"/>
              </w:rPr>
            </w:pPr>
            <w:r>
              <w:rPr>
                <w:sz w:val="28"/>
                <w:szCs w:val="28"/>
              </w:rPr>
              <w:t xml:space="preserve">Педагогическим работникам образовательных организаций за заведование учебно-опытными участками, теплицами, парниковыми хозяйствами, подсобными хозяйствами, картодромами, автодромами, трактодромами </w:t>
            </w:r>
          </w:p>
          <w:p>
            <w:pPr>
              <w:widowControl w:val="0"/>
              <w:autoSpaceDE w:val="0"/>
              <w:autoSpaceDN w:val="0"/>
              <w:contextualSpacing/>
              <w:jc w:val="both"/>
              <w:rPr>
                <w:sz w:val="28"/>
                <w:szCs w:val="28"/>
              </w:rPr>
            </w:pPr>
          </w:p>
          <w:p>
            <w:pPr>
              <w:widowControl w:val="0"/>
              <w:autoSpaceDE w:val="0"/>
              <w:autoSpaceDN w:val="0"/>
              <w:contextualSpacing/>
              <w:jc w:val="both"/>
              <w:rPr>
                <w:sz w:val="28"/>
                <w:szCs w:val="28"/>
              </w:rPr>
            </w:pPr>
            <w:r>
              <w:rPr>
                <w:sz w:val="28"/>
                <w:szCs w:val="28"/>
              </w:rPr>
              <w:t>(доплата за заведование учебно-опытными участками, теплицами, парниковыми и подсобными хозяйствами устанавливается на период проведения сельскохозяйственных работ)</w:t>
            </w:r>
          </w:p>
        </w:tc>
        <w:tc>
          <w:tcPr>
            <w:tcW w:w="2693"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до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8.</w:t>
            </w:r>
          </w:p>
        </w:tc>
        <w:tc>
          <w:tcPr>
            <w:tcW w:w="6379" w:type="dxa"/>
            <w:tcBorders>
              <w:top w:val="single" w:color="auto" w:sz="4" w:space="0"/>
              <w:bottom w:val="single" w:color="auto" w:sz="4" w:space="0"/>
            </w:tcBorders>
          </w:tcPr>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За руководство республиканскими, городскими, районными школьными методическими объединениями, цикловыми, предметными комиссиями; работникам образовательных организаций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p>
          <w:p>
            <w:pPr>
              <w:pStyle w:val="23"/>
              <w:ind w:firstLine="0"/>
              <w:contextualSpacing/>
              <w:jc w:val="both"/>
              <w:rPr>
                <w:rFonts w:ascii="Times New Roman" w:hAnsi="Times New Roman" w:cs="Times New Roman"/>
                <w:sz w:val="28"/>
                <w:szCs w:val="28"/>
              </w:rPr>
            </w:pPr>
          </w:p>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(доплата за работу в аттестационных, экспертных комиссиях устанавливается на период работы аттестационной комиссии)</w:t>
            </w:r>
          </w:p>
        </w:tc>
        <w:tc>
          <w:tcPr>
            <w:tcW w:w="2693"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до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9.</w:t>
            </w:r>
          </w:p>
        </w:tc>
        <w:tc>
          <w:tcPr>
            <w:tcW w:w="6379" w:type="dxa"/>
            <w:tcBorders>
              <w:top w:val="single" w:color="auto" w:sz="4" w:space="0"/>
              <w:bottom w:val="single" w:color="auto" w:sz="4" w:space="0"/>
            </w:tcBorders>
          </w:tcPr>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Педагогическим работникам за заведование вечерним, заочным отделениями</w:t>
            </w:r>
          </w:p>
          <w:p>
            <w:pPr>
              <w:pStyle w:val="23"/>
              <w:ind w:firstLine="0"/>
              <w:contextualSpacing/>
              <w:jc w:val="both"/>
              <w:rPr>
                <w:rFonts w:ascii="Times New Roman" w:hAnsi="Times New Roman" w:cs="Times New Roman"/>
                <w:sz w:val="28"/>
                <w:szCs w:val="28"/>
              </w:rPr>
            </w:pPr>
          </w:p>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(доплата производится при условии отсутствия в штатном расписании должности руководителя структурного подразделения, выполняющего функциональные обязанности по руководству вечерним, заочным отделением)</w:t>
            </w:r>
          </w:p>
        </w:tc>
        <w:tc>
          <w:tcPr>
            <w:tcW w:w="2693"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до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10.</w:t>
            </w:r>
          </w:p>
        </w:tc>
        <w:tc>
          <w:tcPr>
            <w:tcW w:w="6379" w:type="dxa"/>
            <w:tcBorders>
              <w:top w:val="single" w:color="auto" w:sz="4" w:space="0"/>
              <w:bottom w:val="single" w:color="auto" w:sz="4" w:space="0"/>
            </w:tcBorders>
          </w:tcPr>
          <w:p>
            <w:pPr>
              <w:widowControl w:val="0"/>
              <w:autoSpaceDE w:val="0"/>
              <w:autoSpaceDN w:val="0"/>
              <w:contextualSpacing/>
              <w:jc w:val="both"/>
              <w:rPr>
                <w:sz w:val="28"/>
                <w:szCs w:val="28"/>
              </w:rPr>
            </w:pPr>
            <w:r>
              <w:rPr>
                <w:sz w:val="28"/>
                <w:szCs w:val="28"/>
              </w:rPr>
              <w:t>За работу с библиотечным фондом в зависимости от количества экземпляров:</w:t>
            </w:r>
          </w:p>
          <w:p>
            <w:pPr>
              <w:widowControl w:val="0"/>
              <w:autoSpaceDE w:val="0"/>
              <w:autoSpaceDN w:val="0"/>
              <w:contextualSpacing/>
              <w:jc w:val="both"/>
              <w:rPr>
                <w:sz w:val="28"/>
                <w:szCs w:val="28"/>
              </w:rPr>
            </w:pPr>
          </w:p>
          <w:p>
            <w:pPr>
              <w:widowControl w:val="0"/>
              <w:autoSpaceDE w:val="0"/>
              <w:autoSpaceDN w:val="0"/>
              <w:contextualSpacing/>
              <w:jc w:val="both"/>
              <w:rPr>
                <w:sz w:val="28"/>
                <w:szCs w:val="28"/>
              </w:rPr>
            </w:pPr>
            <w:r>
              <w:rPr>
                <w:sz w:val="28"/>
                <w:szCs w:val="28"/>
              </w:rPr>
              <w:t>до 2000 экз. включительно</w:t>
            </w:r>
          </w:p>
          <w:p>
            <w:pPr>
              <w:widowControl w:val="0"/>
              <w:autoSpaceDE w:val="0"/>
              <w:autoSpaceDN w:val="0"/>
              <w:contextualSpacing/>
              <w:jc w:val="both"/>
              <w:rPr>
                <w:sz w:val="28"/>
                <w:szCs w:val="28"/>
              </w:rPr>
            </w:pPr>
          </w:p>
          <w:p>
            <w:pPr>
              <w:widowControl w:val="0"/>
              <w:autoSpaceDE w:val="0"/>
              <w:autoSpaceDN w:val="0"/>
              <w:contextualSpacing/>
              <w:jc w:val="both"/>
              <w:rPr>
                <w:sz w:val="28"/>
                <w:szCs w:val="28"/>
              </w:rPr>
            </w:pPr>
            <w:r>
              <w:rPr>
                <w:sz w:val="28"/>
                <w:szCs w:val="28"/>
              </w:rPr>
              <w:t>от 2001 экз.</w:t>
            </w:r>
          </w:p>
          <w:p>
            <w:pPr>
              <w:widowControl w:val="0"/>
              <w:autoSpaceDE w:val="0"/>
              <w:autoSpaceDN w:val="0"/>
              <w:contextualSpacing/>
              <w:jc w:val="both"/>
              <w:rPr>
                <w:sz w:val="28"/>
                <w:szCs w:val="28"/>
              </w:rPr>
            </w:pPr>
          </w:p>
          <w:p>
            <w:pPr>
              <w:widowControl w:val="0"/>
              <w:autoSpaceDE w:val="0"/>
              <w:autoSpaceDN w:val="0"/>
              <w:contextualSpacing/>
              <w:jc w:val="both"/>
              <w:rPr>
                <w:sz w:val="28"/>
                <w:szCs w:val="28"/>
              </w:rPr>
            </w:pPr>
            <w:r>
              <w:rPr>
                <w:sz w:val="28"/>
                <w:szCs w:val="28"/>
              </w:rPr>
              <w:t>(доплата производится при условии отсутствия в штатном расписании соответствующих должностей: библиотекаря, заведующего библиотекой)</w:t>
            </w:r>
          </w:p>
        </w:tc>
        <w:tc>
          <w:tcPr>
            <w:tcW w:w="2693" w:type="dxa"/>
            <w:tcBorders>
              <w:top w:val="single" w:color="auto" w:sz="4" w:space="0"/>
              <w:bottom w:val="single" w:color="auto" w:sz="4" w:space="0"/>
            </w:tcBorders>
          </w:tcPr>
          <w:p>
            <w:pPr>
              <w:widowControl w:val="0"/>
              <w:autoSpaceDE w:val="0"/>
              <w:autoSpaceDN w:val="0"/>
              <w:contextualSpacing/>
              <w:jc w:val="center"/>
              <w:rPr>
                <w:sz w:val="28"/>
                <w:szCs w:val="28"/>
              </w:rPr>
            </w:pPr>
          </w:p>
          <w:p>
            <w:pPr>
              <w:widowControl w:val="0"/>
              <w:autoSpaceDE w:val="0"/>
              <w:autoSpaceDN w:val="0"/>
              <w:contextualSpacing/>
              <w:jc w:val="center"/>
              <w:rPr>
                <w:sz w:val="28"/>
                <w:szCs w:val="28"/>
              </w:rPr>
            </w:pPr>
          </w:p>
          <w:p>
            <w:pPr>
              <w:widowControl w:val="0"/>
              <w:autoSpaceDE w:val="0"/>
              <w:autoSpaceDN w:val="0"/>
              <w:contextualSpacing/>
              <w:jc w:val="center"/>
              <w:rPr>
                <w:sz w:val="28"/>
                <w:szCs w:val="28"/>
              </w:rPr>
            </w:pPr>
          </w:p>
          <w:p>
            <w:pPr>
              <w:widowControl w:val="0"/>
              <w:autoSpaceDE w:val="0"/>
              <w:autoSpaceDN w:val="0"/>
              <w:contextualSpacing/>
              <w:jc w:val="center"/>
              <w:rPr>
                <w:sz w:val="28"/>
                <w:szCs w:val="28"/>
              </w:rPr>
            </w:pPr>
            <w:r>
              <w:rPr>
                <w:sz w:val="28"/>
                <w:szCs w:val="28"/>
              </w:rPr>
              <w:t>5</w:t>
            </w:r>
          </w:p>
          <w:p>
            <w:pPr>
              <w:widowControl w:val="0"/>
              <w:autoSpaceDE w:val="0"/>
              <w:autoSpaceDN w:val="0"/>
              <w:contextualSpacing/>
              <w:jc w:val="center"/>
              <w:rPr>
                <w:sz w:val="28"/>
                <w:szCs w:val="28"/>
              </w:rPr>
            </w:pPr>
          </w:p>
          <w:p>
            <w:pPr>
              <w:widowControl w:val="0"/>
              <w:autoSpaceDE w:val="0"/>
              <w:autoSpaceDN w:val="0"/>
              <w:contextualSpacing/>
              <w:jc w:val="center"/>
              <w:rPr>
                <w:sz w:val="28"/>
                <w:szCs w:val="28"/>
              </w:rPr>
            </w:pPr>
            <w:r>
              <w:rPr>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11.</w:t>
            </w:r>
          </w:p>
        </w:tc>
        <w:tc>
          <w:tcPr>
            <w:tcW w:w="6379" w:type="dxa"/>
            <w:tcBorders>
              <w:top w:val="single" w:color="auto" w:sz="4" w:space="0"/>
              <w:bottom w:val="single" w:color="auto" w:sz="4" w:space="0"/>
            </w:tcBorders>
          </w:tcPr>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Педагогическим работникам дошкольных образовательных организаций за организацию и проведение физкультурно-оздоровительной работы</w:t>
            </w:r>
          </w:p>
          <w:p>
            <w:pPr>
              <w:pStyle w:val="23"/>
              <w:ind w:firstLine="0"/>
              <w:contextualSpacing/>
              <w:jc w:val="both"/>
              <w:rPr>
                <w:rFonts w:ascii="Times New Roman" w:hAnsi="Times New Roman" w:cs="Times New Roman"/>
                <w:sz w:val="28"/>
                <w:szCs w:val="28"/>
              </w:rPr>
            </w:pPr>
          </w:p>
          <w:p>
            <w:pPr>
              <w:widowControl w:val="0"/>
              <w:autoSpaceDE w:val="0"/>
              <w:autoSpaceDN w:val="0"/>
              <w:contextualSpacing/>
              <w:jc w:val="both"/>
              <w:rPr>
                <w:sz w:val="28"/>
                <w:szCs w:val="28"/>
              </w:rPr>
            </w:pPr>
            <w:r>
              <w:rPr>
                <w:sz w:val="28"/>
                <w:szCs w:val="28"/>
              </w:rPr>
              <w:t>(доплата производится при условии отсутствия в штатном расписании должности инструктора по физической культуре)</w:t>
            </w:r>
          </w:p>
        </w:tc>
        <w:tc>
          <w:tcPr>
            <w:tcW w:w="2693"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 xml:space="preserve"> до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12.</w:t>
            </w:r>
          </w:p>
        </w:tc>
        <w:tc>
          <w:tcPr>
            <w:tcW w:w="6379" w:type="dxa"/>
            <w:tcBorders>
              <w:top w:val="single" w:color="auto" w:sz="4" w:space="0"/>
              <w:bottom w:val="single" w:color="auto" w:sz="4" w:space="0"/>
            </w:tcBorders>
            <w:shd w:val="clear" w:color="auto" w:fill="auto"/>
          </w:tcPr>
          <w:p>
            <w:pPr>
              <w:widowControl w:val="0"/>
              <w:autoSpaceDE w:val="0"/>
              <w:autoSpaceDN w:val="0"/>
              <w:contextualSpacing/>
              <w:jc w:val="both"/>
              <w:rPr>
                <w:sz w:val="28"/>
                <w:szCs w:val="28"/>
              </w:rPr>
            </w:pPr>
            <w:r>
              <w:rPr>
                <w:sz w:val="28"/>
                <w:szCs w:val="28"/>
              </w:rPr>
              <w:t>Работникам, ответственным за сопровождение учащихся к образовательной  организации  и обратно, в том числе исполняющим функции ассистента (помощника) для обучающихся с ограниченными возможностями здоровья</w:t>
            </w:r>
          </w:p>
        </w:tc>
        <w:tc>
          <w:tcPr>
            <w:tcW w:w="2693"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до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13.</w:t>
            </w:r>
          </w:p>
        </w:tc>
        <w:tc>
          <w:tcPr>
            <w:tcW w:w="6379" w:type="dxa"/>
            <w:tcBorders>
              <w:top w:val="single" w:color="auto" w:sz="4" w:space="0"/>
              <w:bottom w:val="single" w:color="auto" w:sz="4" w:space="0"/>
            </w:tcBorders>
            <w:shd w:val="clear" w:color="auto" w:fill="auto"/>
          </w:tcPr>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Водителям автотранспортных средств за техническое обслуживание автотранспортных средств</w:t>
            </w:r>
          </w:p>
          <w:p>
            <w:pPr>
              <w:pStyle w:val="23"/>
              <w:ind w:firstLine="0"/>
              <w:contextualSpacing/>
              <w:jc w:val="both"/>
              <w:rPr>
                <w:rFonts w:ascii="Times New Roman" w:hAnsi="Times New Roman" w:cs="Times New Roman"/>
                <w:sz w:val="28"/>
                <w:szCs w:val="28"/>
              </w:rPr>
            </w:pPr>
          </w:p>
          <w:p>
            <w:pPr>
              <w:widowControl w:val="0"/>
              <w:autoSpaceDE w:val="0"/>
              <w:autoSpaceDN w:val="0"/>
              <w:contextualSpacing/>
              <w:jc w:val="both"/>
              <w:rPr>
                <w:sz w:val="28"/>
                <w:szCs w:val="28"/>
              </w:rPr>
            </w:pPr>
            <w:r>
              <w:rPr>
                <w:sz w:val="28"/>
                <w:szCs w:val="28"/>
              </w:rPr>
              <w:t>(доплата производится при условии отсутствия в штате  Организации должности механика)</w:t>
            </w:r>
          </w:p>
        </w:tc>
        <w:tc>
          <w:tcPr>
            <w:tcW w:w="2693"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до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14.</w:t>
            </w:r>
          </w:p>
        </w:tc>
        <w:tc>
          <w:tcPr>
            <w:tcW w:w="6379" w:type="dxa"/>
            <w:tcBorders>
              <w:top w:val="single" w:color="auto" w:sz="4" w:space="0"/>
              <w:bottom w:val="single" w:color="auto" w:sz="4" w:space="0"/>
            </w:tcBorders>
          </w:tcPr>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Педагогическим работникам  организаций  образования за заведование музеями, тренажерными залами, за руководство центром воспитательной работы по месту жительства, за руководство клубами и объединениями патриотической и спортивной направленности</w:t>
            </w:r>
          </w:p>
          <w:p>
            <w:pPr>
              <w:pStyle w:val="23"/>
              <w:ind w:firstLine="0"/>
              <w:contextualSpacing/>
              <w:jc w:val="both"/>
              <w:rPr>
                <w:rFonts w:ascii="Times New Roman" w:hAnsi="Times New Roman" w:cs="Times New Roman"/>
                <w:sz w:val="28"/>
                <w:szCs w:val="28"/>
              </w:rPr>
            </w:pPr>
          </w:p>
          <w:p>
            <w:pPr>
              <w:widowControl w:val="0"/>
              <w:autoSpaceDE w:val="0"/>
              <w:autoSpaceDN w:val="0"/>
              <w:contextualSpacing/>
              <w:jc w:val="both"/>
              <w:rPr>
                <w:sz w:val="28"/>
                <w:szCs w:val="28"/>
              </w:rPr>
            </w:pPr>
            <w:r>
              <w:rPr>
                <w:sz w:val="28"/>
                <w:szCs w:val="28"/>
              </w:rPr>
              <w:t>(доплата производится при условии отсутствия в штатном расписании должности руководителя структурного подразделения)</w:t>
            </w:r>
          </w:p>
        </w:tc>
        <w:tc>
          <w:tcPr>
            <w:tcW w:w="2693"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до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15.</w:t>
            </w:r>
          </w:p>
        </w:tc>
        <w:tc>
          <w:tcPr>
            <w:tcW w:w="6379" w:type="dxa"/>
            <w:tcBorders>
              <w:top w:val="single" w:color="auto" w:sz="4" w:space="0"/>
              <w:bottom w:val="single" w:color="auto" w:sz="4" w:space="0"/>
            </w:tcBorders>
          </w:tcPr>
          <w:p>
            <w:pPr>
              <w:widowControl w:val="0"/>
              <w:autoSpaceDE w:val="0"/>
              <w:autoSpaceDN w:val="0"/>
              <w:contextualSpacing/>
              <w:jc w:val="both"/>
              <w:rPr>
                <w:sz w:val="28"/>
                <w:szCs w:val="28"/>
              </w:rPr>
            </w:pPr>
            <w:r>
              <w:rPr>
                <w:sz w:val="28"/>
                <w:szCs w:val="28"/>
              </w:rPr>
              <w:t>Педагогическим работникам образовательных  организаций,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работу с детьми из социально неблагополучных семей</w:t>
            </w:r>
          </w:p>
          <w:p>
            <w:pPr>
              <w:widowControl w:val="0"/>
              <w:autoSpaceDE w:val="0"/>
              <w:autoSpaceDN w:val="0"/>
              <w:contextualSpacing/>
              <w:jc w:val="both"/>
              <w:rPr>
                <w:sz w:val="28"/>
                <w:szCs w:val="28"/>
              </w:rPr>
            </w:pPr>
            <w:r>
              <w:rPr>
                <w:sz w:val="28"/>
                <w:szCs w:val="28"/>
              </w:rPr>
              <w:t>(доплата производится при условии отсутствия в штатном расписании должности социального педагога)</w:t>
            </w:r>
          </w:p>
        </w:tc>
        <w:tc>
          <w:tcPr>
            <w:tcW w:w="2693"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до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16.</w:t>
            </w:r>
          </w:p>
        </w:tc>
        <w:tc>
          <w:tcPr>
            <w:tcW w:w="6379" w:type="dxa"/>
            <w:tcBorders>
              <w:top w:val="single" w:color="auto" w:sz="4" w:space="0"/>
              <w:bottom w:val="single" w:color="auto" w:sz="4" w:space="0"/>
            </w:tcBorders>
          </w:tcPr>
          <w:p>
            <w:pPr>
              <w:widowControl w:val="0"/>
              <w:autoSpaceDE w:val="0"/>
              <w:autoSpaceDN w:val="0"/>
              <w:contextualSpacing/>
              <w:jc w:val="both"/>
              <w:rPr>
                <w:sz w:val="28"/>
                <w:szCs w:val="28"/>
              </w:rPr>
            </w:pPr>
            <w:r>
              <w:rPr>
                <w:sz w:val="28"/>
                <w:szCs w:val="28"/>
              </w:rPr>
              <w:t xml:space="preserve">Руководителям структурных подразделений и педагогическим работникам образовательных организаций, участвующим в разработке и апробации учебников и учебно-методической литературы этнокультурной направленности </w:t>
            </w:r>
          </w:p>
          <w:p>
            <w:pPr>
              <w:widowControl w:val="0"/>
              <w:autoSpaceDE w:val="0"/>
              <w:autoSpaceDN w:val="0"/>
              <w:contextualSpacing/>
              <w:jc w:val="both"/>
              <w:rPr>
                <w:sz w:val="28"/>
                <w:szCs w:val="28"/>
              </w:rPr>
            </w:pPr>
          </w:p>
          <w:p>
            <w:pPr>
              <w:widowControl w:val="0"/>
              <w:autoSpaceDE w:val="0"/>
              <w:autoSpaceDN w:val="0"/>
              <w:contextualSpacing/>
              <w:jc w:val="both"/>
              <w:rPr>
                <w:sz w:val="28"/>
                <w:szCs w:val="28"/>
              </w:rPr>
            </w:pPr>
            <w:r>
              <w:rPr>
                <w:sz w:val="28"/>
                <w:szCs w:val="28"/>
              </w:rPr>
              <w:t>(доплата устанавливается на период разработки учебников и учебно-методической литературы этнокультурной направленности)</w:t>
            </w:r>
          </w:p>
        </w:tc>
        <w:tc>
          <w:tcPr>
            <w:tcW w:w="2693"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до 20</w:t>
            </w:r>
          </w:p>
        </w:tc>
      </w:tr>
    </w:tbl>
    <w:p>
      <w:pPr>
        <w:autoSpaceDE w:val="0"/>
        <w:autoSpaceDN w:val="0"/>
        <w:adjustRightInd w:val="0"/>
        <w:ind w:firstLine="540"/>
        <w:jc w:val="both"/>
        <w:rPr>
          <w:sz w:val="28"/>
          <w:szCs w:val="28"/>
        </w:rPr>
      </w:pPr>
    </w:p>
    <w:p>
      <w:pPr>
        <w:autoSpaceDE w:val="0"/>
        <w:autoSpaceDN w:val="0"/>
        <w:adjustRightInd w:val="0"/>
        <w:ind w:firstLine="567"/>
        <w:jc w:val="both"/>
        <w:rPr>
          <w:sz w:val="28"/>
          <w:szCs w:val="28"/>
        </w:rPr>
      </w:pPr>
      <w:r>
        <w:rPr>
          <w:sz w:val="28"/>
          <w:szCs w:val="28"/>
        </w:rPr>
        <w:t>2.3.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w:t>
      </w:r>
    </w:p>
    <w:p>
      <w:pPr>
        <w:autoSpaceDE w:val="0"/>
        <w:autoSpaceDN w:val="0"/>
        <w:adjustRightInd w:val="0"/>
        <w:ind w:firstLine="539"/>
        <w:jc w:val="both"/>
        <w:rPr>
          <w:sz w:val="28"/>
          <w:szCs w:val="28"/>
        </w:rPr>
      </w:pPr>
      <w:r>
        <w:rPr>
          <w:sz w:val="28"/>
          <w:szCs w:val="28"/>
        </w:rP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pPr>
        <w:autoSpaceDE w:val="0"/>
        <w:autoSpaceDN w:val="0"/>
        <w:adjustRightInd w:val="0"/>
        <w:ind w:firstLine="539"/>
        <w:jc w:val="both"/>
        <w:rPr>
          <w:sz w:val="28"/>
          <w:szCs w:val="28"/>
        </w:rPr>
      </w:pPr>
      <w:r>
        <w:rPr>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pPr>
        <w:autoSpaceDE w:val="0"/>
        <w:autoSpaceDN w:val="0"/>
        <w:adjustRightInd w:val="0"/>
        <w:ind w:firstLine="539"/>
        <w:jc w:val="both"/>
        <w:rPr>
          <w:sz w:val="28"/>
          <w:szCs w:val="28"/>
        </w:rPr>
      </w:pPr>
      <w:r>
        <w:rPr>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pPr>
        <w:autoSpaceDE w:val="0"/>
        <w:autoSpaceDN w:val="0"/>
        <w:adjustRightInd w:val="0"/>
        <w:ind w:firstLine="539"/>
        <w:jc w:val="both"/>
        <w:rPr>
          <w:sz w:val="28"/>
          <w:szCs w:val="28"/>
        </w:rPr>
      </w:pPr>
      <w:r>
        <w:rPr>
          <w:sz w:val="28"/>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pPr>
        <w:autoSpaceDE w:val="0"/>
        <w:autoSpaceDN w:val="0"/>
        <w:adjustRightInd w:val="0"/>
        <w:ind w:firstLine="539"/>
        <w:jc w:val="both"/>
        <w:rPr>
          <w:sz w:val="28"/>
          <w:szCs w:val="28"/>
        </w:rPr>
      </w:pPr>
    </w:p>
    <w:p>
      <w:pPr>
        <w:autoSpaceDE w:val="0"/>
        <w:autoSpaceDN w:val="0"/>
        <w:adjustRightInd w:val="0"/>
        <w:ind w:firstLine="540"/>
        <w:jc w:val="both"/>
        <w:rPr>
          <w:sz w:val="28"/>
          <w:szCs w:val="28"/>
        </w:rPr>
      </w:pPr>
      <w:r>
        <w:rPr>
          <w:sz w:val="28"/>
          <w:szCs w:val="28"/>
        </w:rPr>
        <w:t xml:space="preserve">2.4. Другие доплаты работникам Организации за работу в условиях, отклоняющихся от нормальных устанавливаются в соответствии с Трудовым </w:t>
      </w:r>
      <w:r>
        <w:fldChar w:fldCharType="begin"/>
      </w:r>
      <w:r>
        <w:instrText xml:space="preserve"> HYPERLINK "consultantplus://offline/ref=E676580D21367565916F897F3153F8688C838B5B03E7A11CB8BA363571y5o0I" </w:instrText>
      </w:r>
      <w:r>
        <w:fldChar w:fldCharType="separate"/>
      </w:r>
      <w:r>
        <w:rPr>
          <w:sz w:val="28"/>
          <w:szCs w:val="28"/>
        </w:rPr>
        <w:t>кодексом</w:t>
      </w:r>
      <w:r>
        <w:rPr>
          <w:sz w:val="28"/>
          <w:szCs w:val="28"/>
        </w:rPr>
        <w:fldChar w:fldCharType="end"/>
      </w:r>
      <w:r>
        <w:rPr>
          <w:sz w:val="28"/>
          <w:szCs w:val="28"/>
        </w:rPr>
        <w:t xml:space="preserve"> Российской Федерации.</w:t>
      </w:r>
    </w:p>
    <w:p>
      <w:pPr>
        <w:pStyle w:val="23"/>
        <w:ind w:firstLine="709"/>
        <w:contextualSpacing/>
        <w:jc w:val="both"/>
        <w:rPr>
          <w:rFonts w:ascii="Times New Roman" w:hAnsi="Times New Roman" w:cs="Times New Roman"/>
          <w:sz w:val="28"/>
          <w:szCs w:val="28"/>
        </w:rPr>
      </w:pPr>
    </w:p>
    <w:p>
      <w:pPr>
        <w:autoSpaceDE w:val="0"/>
        <w:autoSpaceDN w:val="0"/>
        <w:adjustRightInd w:val="0"/>
        <w:ind w:firstLine="567"/>
        <w:jc w:val="both"/>
        <w:rPr>
          <w:sz w:val="28"/>
          <w:szCs w:val="28"/>
        </w:rPr>
      </w:pPr>
      <w:bookmarkStart w:id="8" w:name="P689"/>
      <w:bookmarkEnd w:id="8"/>
      <w:r>
        <w:rPr>
          <w:sz w:val="28"/>
          <w:szCs w:val="28"/>
        </w:rPr>
        <w:t xml:space="preserve">3. Доплаты работникам Организаций, занятым на работах с вредными и (или) опасными условиями труда, устанавливаются в порядке, определенном законодательством Российской Федерации на основании специальной оценки условий труда в соответствии с Федеральным </w:t>
      </w:r>
      <w:r>
        <w:fldChar w:fldCharType="begin"/>
      </w:r>
      <w:r>
        <w:instrText xml:space="preserve"> HYPERLINK "consultantplus://offline/ref=E86FF684E489B193C931D525E9B3AE2955A9B01F7AEE62C24454C44D42M1HEQ" </w:instrText>
      </w:r>
      <w:r>
        <w:fldChar w:fldCharType="separate"/>
      </w:r>
      <w:r>
        <w:rPr>
          <w:color w:val="000000" w:themeColor="text1"/>
          <w:sz w:val="28"/>
          <w:szCs w:val="28"/>
          <w14:textFill>
            <w14:solidFill>
              <w14:schemeClr w14:val="tx1"/>
            </w14:solidFill>
          </w14:textFill>
        </w:rPr>
        <w:t>законом</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t xml:space="preserve"> от </w:t>
      </w:r>
      <w:r>
        <w:rPr>
          <w:sz w:val="28"/>
          <w:szCs w:val="28"/>
        </w:rPr>
        <w:t>28 декабря 2013 года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должностного оклада (ставки заработной платы) работника.</w:t>
      </w:r>
    </w:p>
    <w:p>
      <w:pPr>
        <w:pStyle w:val="23"/>
        <w:ind w:firstLine="709"/>
        <w:contextualSpacing/>
        <w:jc w:val="both"/>
        <w:rPr>
          <w:rFonts w:ascii="Times New Roman" w:hAnsi="Times New Roman" w:cs="Times New Roman"/>
          <w:sz w:val="28"/>
          <w:szCs w:val="28"/>
        </w:rPr>
      </w:pP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4. Молодым специалистам, прибывшим в год окончания или в период первых трех лет после окончания организаций высшего образования и профессиональных образовательных организаций, имеющих государственную аккредитацию, на работу в Организации, устанавливаются доплаты к должностному окладу (окладу, ставке заработной платы) в следующих размерах:</w:t>
      </w:r>
    </w:p>
    <w:p>
      <w:pPr>
        <w:pStyle w:val="23"/>
        <w:rPr>
          <w:rFonts w:ascii="Times New Roman" w:hAnsi="Times New Roman" w:cs="Times New Roman"/>
          <w:sz w:val="28"/>
          <w:szCs w:val="28"/>
        </w:rPr>
      </w:pPr>
    </w:p>
    <w:tbl>
      <w:tblPr>
        <w:tblStyle w:val="9"/>
        <w:tblW w:w="0" w:type="auto"/>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7030"/>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030" w:type="dxa"/>
            <w:tcBorders>
              <w:top w:val="single" w:color="auto" w:sz="4" w:space="0"/>
              <w:bottom w:val="single" w:color="auto" w:sz="4" w:space="0"/>
            </w:tcBorders>
            <w:vAlign w:val="center"/>
          </w:tcPr>
          <w:p>
            <w:pPr>
              <w:pStyle w:val="23"/>
              <w:ind w:firstLine="0"/>
              <w:contextualSpacing/>
              <w:jc w:val="center"/>
              <w:rPr>
                <w:rFonts w:ascii="Times New Roman" w:hAnsi="Times New Roman" w:cs="Times New Roman"/>
                <w:sz w:val="28"/>
                <w:szCs w:val="28"/>
              </w:rPr>
            </w:pPr>
            <w:bookmarkStart w:id="9" w:name="P862"/>
            <w:bookmarkEnd w:id="9"/>
            <w:r>
              <w:rPr>
                <w:rFonts w:ascii="Times New Roman" w:hAnsi="Times New Roman" w:cs="Times New Roman"/>
                <w:sz w:val="28"/>
                <w:szCs w:val="28"/>
              </w:rPr>
              <w:t>Категории молодых специалистов</w:t>
            </w:r>
          </w:p>
        </w:tc>
        <w:tc>
          <w:tcPr>
            <w:tcW w:w="2609" w:type="dxa"/>
            <w:tcBorders>
              <w:top w:val="single" w:color="auto" w:sz="4" w:space="0"/>
              <w:bottom w:val="single" w:color="auto" w:sz="4" w:space="0"/>
            </w:tcBorders>
            <w:vAlign w:val="center"/>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Размер доплат, в процентах к должностному окладу (окладу, ставке заработной платы)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030" w:type="dxa"/>
            <w:tcBorders>
              <w:top w:val="single" w:color="auto" w:sz="4" w:space="0"/>
              <w:bottom w:val="single" w:color="auto" w:sz="4" w:space="0"/>
            </w:tcBorders>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2609" w:type="dxa"/>
            <w:tcBorders>
              <w:top w:val="single" w:color="auto" w:sz="4" w:space="0"/>
              <w:bottom w:val="single" w:color="auto" w:sz="4" w:space="0"/>
            </w:tcBorders>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2</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7030" w:type="dxa"/>
            <w:tcBorders>
              <w:top w:val="single" w:color="auto" w:sz="4" w:space="0"/>
              <w:bottom w:val="single" w:color="auto" w:sz="4" w:space="0"/>
            </w:tcBorders>
          </w:tcPr>
          <w:p>
            <w:pPr>
              <w:pStyle w:val="23"/>
              <w:ind w:firstLine="0"/>
              <w:contextualSpacing/>
              <w:rPr>
                <w:rFonts w:ascii="Times New Roman" w:hAnsi="Times New Roman" w:cs="Times New Roman"/>
                <w:sz w:val="28"/>
                <w:szCs w:val="28"/>
              </w:rPr>
            </w:pPr>
            <w:r>
              <w:rPr>
                <w:rFonts w:ascii="Times New Roman" w:hAnsi="Times New Roman" w:cs="Times New Roman"/>
                <w:sz w:val="28"/>
                <w:szCs w:val="28"/>
              </w:rPr>
              <w:t>Молодым специалистам:</w:t>
            </w:r>
          </w:p>
        </w:tc>
        <w:tc>
          <w:tcPr>
            <w:tcW w:w="2609" w:type="dxa"/>
            <w:tcBorders>
              <w:top w:val="single" w:color="auto" w:sz="4" w:space="0"/>
              <w:bottom w:val="single" w:color="auto" w:sz="4" w:space="0"/>
            </w:tcBorders>
          </w:tcPr>
          <w:p>
            <w:pPr>
              <w:pStyle w:val="23"/>
              <w:ind w:firstLine="0"/>
              <w:contextualSpacing/>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7030" w:type="dxa"/>
            <w:tcBorders>
              <w:top w:val="single" w:color="auto" w:sz="4" w:space="0"/>
              <w:bottom w:val="single" w:color="auto" w:sz="4" w:space="0"/>
            </w:tcBorders>
          </w:tcPr>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имеющим диплом о высшем профессиональном или среднем профессиональном образовании и прибывшим на работу в Организации, расположенные в сельских населенных пунктах</w:t>
            </w:r>
          </w:p>
        </w:tc>
        <w:tc>
          <w:tcPr>
            <w:tcW w:w="2609" w:type="dxa"/>
            <w:tcBorders>
              <w:top w:val="single" w:color="auto" w:sz="4" w:space="0"/>
              <w:bottom w:val="single" w:color="auto" w:sz="4" w:space="0"/>
            </w:tcBorders>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25</w:t>
            </w:r>
          </w:p>
          <w:p>
            <w:pPr>
              <w:pStyle w:val="23"/>
              <w:ind w:firstLine="0"/>
              <w:contextualSpacing/>
              <w:jc w:val="center"/>
              <w:rPr>
                <w:rFonts w:ascii="Times New Roman" w:hAnsi="Times New Roman" w:cs="Times New Roman"/>
                <w:sz w:val="28"/>
                <w:szCs w:val="28"/>
              </w:rPr>
            </w:pPr>
          </w:p>
        </w:tc>
      </w:tr>
    </w:tbl>
    <w:p>
      <w:pPr>
        <w:pStyle w:val="23"/>
        <w:ind w:firstLine="709"/>
        <w:contextualSpacing/>
        <w:rPr>
          <w:rFonts w:ascii="Times New Roman" w:hAnsi="Times New Roman" w:cs="Times New Roman"/>
          <w:sz w:val="28"/>
          <w:szCs w:val="28"/>
        </w:rPr>
      </w:pP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Организациях на должностях, относящихся к категориям руководителей и специалистов.</w:t>
      </w:r>
    </w:p>
    <w:p>
      <w:pPr>
        <w:pStyle w:val="23"/>
        <w:ind w:firstLine="709"/>
        <w:contextualSpacing/>
        <w:jc w:val="both"/>
        <w:rPr>
          <w:rFonts w:ascii="Times New Roman" w:hAnsi="Times New Roman" w:cs="Times New Roman"/>
          <w:sz w:val="28"/>
          <w:szCs w:val="28"/>
        </w:rPr>
      </w:pPr>
      <w:bookmarkStart w:id="10" w:name="P882"/>
      <w:bookmarkEnd w:id="10"/>
      <w:r>
        <w:rPr>
          <w:rFonts w:ascii="Times New Roman" w:hAnsi="Times New Roman" w:cs="Times New Roman"/>
          <w:sz w:val="28"/>
          <w:szCs w:val="28"/>
        </w:rPr>
        <w:t>4.1. Доплаты молодым специалистам устанавливаются после окончания образовательной организации на период первых трех лет профессиональной деятельности со дня заключения трудового договора, за исключением случаев, указанных в пунктах 4.3 и 4.4 настоящего приложения.</w:t>
      </w:r>
    </w:p>
    <w:p>
      <w:pPr>
        <w:pStyle w:val="23"/>
        <w:ind w:firstLine="709"/>
        <w:contextualSpacing/>
        <w:jc w:val="both"/>
        <w:rPr>
          <w:rFonts w:ascii="Times New Roman" w:hAnsi="Times New Roman" w:cs="Times New Roman"/>
          <w:sz w:val="28"/>
          <w:szCs w:val="28"/>
        </w:rPr>
      </w:pPr>
      <w:bookmarkStart w:id="11" w:name="P884"/>
      <w:bookmarkEnd w:id="11"/>
      <w:r>
        <w:rPr>
          <w:rFonts w:ascii="Times New Roman" w:hAnsi="Times New Roman" w:cs="Times New Roman"/>
          <w:sz w:val="28"/>
          <w:szCs w:val="28"/>
        </w:rPr>
        <w:t>4.2. Доплаты молодым специалистам, не приступившим к работе в год окончания учебного заведения, устанавливаются с даты трудоустройства в Организациях, началом исчисления трехлетнего периода в этом случае является дата окончания учебного заведения, за исключением случаев, указанных в пункте 4.3. настоящего раздела.</w:t>
      </w:r>
    </w:p>
    <w:p>
      <w:pPr>
        <w:pStyle w:val="23"/>
        <w:ind w:firstLine="709"/>
        <w:contextualSpacing/>
        <w:jc w:val="both"/>
        <w:rPr>
          <w:rFonts w:ascii="Times New Roman" w:hAnsi="Times New Roman" w:cs="Times New Roman"/>
          <w:sz w:val="28"/>
          <w:szCs w:val="28"/>
        </w:rPr>
      </w:pPr>
      <w:bookmarkStart w:id="12" w:name="P886"/>
      <w:bookmarkEnd w:id="12"/>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"consultantplus://offline/ref=8332DF18A99E78BDF28711C864A749FFBBDD356863FBEBA7E9D1171FDCBA02B3FA71F18F8819D04E46457Ek3Z2G"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r>
        <w:rPr>
          <w:rFonts w:ascii="Times New Roman" w:hAnsi="Times New Roman" w:cs="Times New Roman"/>
          <w:sz w:val="28"/>
          <w:szCs w:val="28"/>
        </w:rPr>
        <w:t>3. Молодым специалистам, не приступившим к работе в год окончания учебного заведения в связи с беременностью и родами, уходом за ребенком в возрасте до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организациях образования в качестве специалистов по окончании указанных событий и при представлении подтверждающих документов.</w:t>
      </w:r>
      <w:bookmarkStart w:id="13" w:name="P888"/>
      <w:bookmarkEnd w:id="13"/>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4.4. Молодым специалистам, совмещавшим обучение в учебном заведении с работой в Организациях (при наличии соответствующих записей в трудовой книжке) и продолжившим работу в Организациях в качестве специалистов, доплаты устанавливаются на три года с даты окончания образовательной организации.</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4.5. В случае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трех лет, период осуществления доплаты, определенный в соответствии с пунктами 4.1, 4.3, 4.4 настоящего приложения, продолжается со дня прекращения указанных событий.</w:t>
      </w:r>
    </w:p>
    <w:p>
      <w:pPr>
        <w:pStyle w:val="23"/>
        <w:ind w:firstLine="709"/>
        <w:contextualSpacing/>
        <w:jc w:val="both"/>
        <w:rPr>
          <w:rFonts w:ascii="Times New Roman" w:hAnsi="Times New Roman" w:cs="Times New Roman"/>
          <w:sz w:val="28"/>
          <w:szCs w:val="28"/>
        </w:rPr>
      </w:pP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Педагогическим работникам, участвующим в проведении единого государственного экзамена, за работу по подготовке и проведению единого государственного экзамена осуществляется выплата компенсационного характера - компенсация за работу по подготовке и проведению единого государственного экзамена. Компенсация за работу по подготовке и проведению единого государственного экзамена осуществляется в размерах и порядке, установленных </w:t>
      </w:r>
      <w:r>
        <w:fldChar w:fldCharType="begin"/>
      </w:r>
      <w:r>
        <w:instrText xml:space="preserve"> HYPERLINK "consultantplus://offline/ref=8332DF18A99E78BDF28711C864A749FFBBDD356866F9EFA9EAD94A15D4E30EB1FDk7ZEG" </w:instrText>
      </w:r>
      <w:r>
        <w:fldChar w:fldCharType="separate"/>
      </w:r>
      <w:r>
        <w:rPr>
          <w:rFonts w:ascii="Times New Roman" w:hAnsi="Times New Roman" w:cs="Times New Roman"/>
          <w:sz w:val="28"/>
          <w:szCs w:val="28"/>
        </w:rPr>
        <w:t>постановлением</w:t>
      </w:r>
      <w:r>
        <w:rPr>
          <w:rFonts w:ascii="Times New Roman" w:hAnsi="Times New Roman" w:cs="Times New Roman"/>
          <w:sz w:val="28"/>
          <w:szCs w:val="28"/>
        </w:rPr>
        <w:fldChar w:fldCharType="end"/>
      </w:r>
      <w:r>
        <w:rPr>
          <w:rFonts w:ascii="Times New Roman" w:hAnsi="Times New Roman" w:cs="Times New Roman"/>
          <w:sz w:val="28"/>
          <w:szCs w:val="28"/>
        </w:rPr>
        <w:t xml:space="preserve"> Правительства Республики Коми от 24 апреля 2014 года № 161 «Об установлении размера и порядка выплаты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p>
      <w:pPr>
        <w:pStyle w:val="23"/>
        <w:ind w:firstLine="709"/>
        <w:contextualSpacing/>
        <w:jc w:val="both"/>
        <w:rPr>
          <w:rFonts w:ascii="Times New Roman" w:hAnsi="Times New Roman" w:cs="Times New Roman"/>
          <w:sz w:val="28"/>
          <w:szCs w:val="28"/>
        </w:rPr>
      </w:pPr>
    </w:p>
    <w:p>
      <w:pPr>
        <w:pStyle w:val="23"/>
        <w:numPr>
          <w:ilvl w:val="0"/>
          <w:numId w:val="1"/>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Педагогическим работникам, участвующим в проведении основного государственного экзамена, в рабочее время и освобожденным от основной работы на период проведения основного государственного экзамена, за работу по подготовке и проведению основного государственного экзамена осуществляется выплата компенсационного характера - компенсация за работу по подготовке и проведению основного государственного экзамена. Компенсация за работу по подготовке и проведению основного государственного экзамена осуществляется в размере 300 рублей за 1 день. </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Выплата педагогическим работникам компенсации за работу по подготовке и проведению основного государственного экзамена осуществляется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 с учетом количества дней, в которые педагогические работники непосредственно участвовали в подготовке и проведении основного государственного экзамена на основании приказа руководителя образовательной организации об установлении компенсации за работу по подготовке и проведению основного государственного экзамена, издаваемого по результатам обработки основного государственного экзамена, в ближайший установленный локальным нормативным правовым актом образовательной организации день выплаты заработной платы, но не позднее 20 календарных дней со дня подписания приказа.</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На период проведения основного государственного экзамена педагогические работники образовательных организаций, участвующие в проведении основного государственного экзамена в рабочее время, освобождаются от основной работы, а также указанным работникам сохраняется средний заработок по основному месту работы.</w:t>
      </w:r>
    </w:p>
    <w:p>
      <w:pPr>
        <w:autoSpaceDE w:val="0"/>
        <w:autoSpaceDN w:val="0"/>
        <w:adjustRightInd w:val="0"/>
        <w:jc w:val="both"/>
        <w:rPr>
          <w:sz w:val="28"/>
          <w:szCs w:val="28"/>
        </w:rPr>
      </w:pPr>
    </w:p>
    <w:p>
      <w:pPr>
        <w:autoSpaceDE w:val="0"/>
        <w:autoSpaceDN w:val="0"/>
        <w:adjustRightInd w:val="0"/>
        <w:ind w:firstLine="540"/>
        <w:jc w:val="both"/>
        <w:rPr>
          <w:sz w:val="28"/>
          <w:szCs w:val="28"/>
        </w:rPr>
      </w:pPr>
      <w:r>
        <w:rPr>
          <w:sz w:val="28"/>
          <w:szCs w:val="28"/>
        </w:rPr>
        <w:t>7.  Районный коэффициент и процентная надбавка за стаж работы в районах Крайнего Севера и приравненных к ним местностях к заработной плате работников Организаций устанавливаются в размерах и в порядке, определенных Правительством Российской Федерации.</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p>
    <w:p>
      <w:pPr>
        <w:pStyle w:val="23"/>
        <w:ind w:firstLine="0"/>
        <w:contextualSpacing/>
        <w:jc w:val="center"/>
        <w:rPr>
          <w:b/>
          <w:sz w:val="28"/>
          <w:szCs w:val="28"/>
        </w:rPr>
      </w:pPr>
      <w:r>
        <w:rPr>
          <w:rFonts w:ascii="Times New Roman" w:hAnsi="Times New Roman" w:cs="Times New Roman"/>
          <w:b/>
          <w:sz w:val="28"/>
          <w:szCs w:val="28"/>
        </w:rPr>
        <w:t>Раздел 5.</w:t>
      </w:r>
      <w:r>
        <w:rPr>
          <w:b/>
          <w:sz w:val="28"/>
          <w:szCs w:val="28"/>
        </w:rPr>
        <w:t xml:space="preserve"> </w:t>
      </w:r>
    </w:p>
    <w:p>
      <w:pPr>
        <w:pStyle w:val="23"/>
        <w:ind w:firstLine="0"/>
        <w:contextualSpacing/>
        <w:jc w:val="center"/>
        <w:rPr>
          <w:rFonts w:ascii="Times New Roman" w:hAnsi="Times New Roman" w:cs="Times New Roman"/>
          <w:b/>
          <w:sz w:val="28"/>
          <w:szCs w:val="28"/>
        </w:rPr>
      </w:pPr>
      <w:r>
        <w:rPr>
          <w:rFonts w:ascii="Times New Roman" w:hAnsi="Times New Roman" w:cs="Times New Roman"/>
          <w:b/>
          <w:sz w:val="28"/>
          <w:szCs w:val="28"/>
        </w:rPr>
        <w:t xml:space="preserve">ВЫПЛАТЫ СТИМУЛИРУЮЩЕГО ХАРАКТЕРА </w:t>
      </w:r>
    </w:p>
    <w:p>
      <w:pPr>
        <w:pStyle w:val="23"/>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РАБОТНИКАМ ОРГАНИЗАЦИЙ </w:t>
      </w:r>
    </w:p>
    <w:p>
      <w:pPr>
        <w:pStyle w:val="23"/>
        <w:ind w:firstLine="540"/>
        <w:jc w:val="both"/>
        <w:rPr>
          <w:rFonts w:ascii="Times New Roman" w:hAnsi="Times New Roman" w:cs="Times New Roman"/>
          <w:sz w:val="28"/>
          <w:szCs w:val="28"/>
        </w:rPr>
      </w:pP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1. Выплатами стимулирующего характера являются:</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1) надбавки за интенсивность и высокие результаты работы;</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2) надбавки за качество выполняемых работ;</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3) надбавки за выслугу лет;</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4) премиальные выплаты по итогам работы.</w:t>
      </w:r>
    </w:p>
    <w:p>
      <w:pPr>
        <w:pStyle w:val="23"/>
        <w:ind w:firstLine="709"/>
        <w:contextualSpacing/>
        <w:jc w:val="both"/>
        <w:rPr>
          <w:rFonts w:ascii="Times New Roman" w:hAnsi="Times New Roman" w:cs="Times New Roman"/>
          <w:sz w:val="28"/>
          <w:szCs w:val="28"/>
        </w:rPr>
      </w:pP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2. Надбавки за интенсивность и высокие результаты работы работникам Организаций устанавливаются в следующих размерах:</w:t>
      </w:r>
    </w:p>
    <w:p>
      <w:pPr>
        <w:pStyle w:val="23"/>
        <w:rPr>
          <w:rFonts w:ascii="Times New Roman" w:hAnsi="Times New Roman" w:cs="Times New Roman"/>
          <w:sz w:val="28"/>
          <w:szCs w:val="28"/>
        </w:rPr>
      </w:pPr>
    </w:p>
    <w:tbl>
      <w:tblPr>
        <w:tblStyle w:val="9"/>
        <w:tblW w:w="0" w:type="auto"/>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67"/>
        <w:gridCol w:w="6463"/>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blHeader/>
        </w:trPr>
        <w:tc>
          <w:tcPr>
            <w:tcW w:w="567" w:type="dxa"/>
            <w:tcBorders>
              <w:top w:val="single" w:color="auto" w:sz="4" w:space="0"/>
              <w:bottom w:val="single" w:color="auto" w:sz="4" w:space="0"/>
            </w:tcBorders>
            <w:vAlign w:val="center"/>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 п/п</w:t>
            </w:r>
          </w:p>
        </w:tc>
        <w:tc>
          <w:tcPr>
            <w:tcW w:w="6463" w:type="dxa"/>
            <w:tcBorders>
              <w:top w:val="single" w:color="auto" w:sz="4" w:space="0"/>
              <w:bottom w:val="single" w:color="auto" w:sz="4" w:space="0"/>
            </w:tcBorders>
            <w:vAlign w:val="center"/>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2609" w:type="dxa"/>
            <w:tcBorders>
              <w:top w:val="single" w:color="auto" w:sz="4" w:space="0"/>
              <w:bottom w:val="single" w:color="auto" w:sz="4" w:space="0"/>
            </w:tcBorders>
            <w:vAlign w:val="center"/>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Размер надбавок, в процентах к должностному окладу (окладу, ставке заработной платы)</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567" w:type="dxa"/>
            <w:tcBorders>
              <w:top w:val="single" w:color="auto" w:sz="4" w:space="0"/>
              <w:bottom w:val="nil"/>
            </w:tcBorders>
          </w:tcPr>
          <w:p>
            <w:pPr>
              <w:pStyle w:val="23"/>
              <w:ind w:firstLine="0"/>
              <w:contextualSpacing/>
              <w:rPr>
                <w:rFonts w:ascii="Times New Roman" w:hAnsi="Times New Roman" w:cs="Times New Roman"/>
                <w:sz w:val="28"/>
                <w:szCs w:val="28"/>
              </w:rPr>
            </w:pPr>
            <w:r>
              <w:rPr>
                <w:rFonts w:ascii="Times New Roman" w:hAnsi="Times New Roman" w:cs="Times New Roman"/>
                <w:sz w:val="28"/>
                <w:szCs w:val="28"/>
              </w:rPr>
              <w:t>1.</w:t>
            </w:r>
          </w:p>
        </w:tc>
        <w:tc>
          <w:tcPr>
            <w:tcW w:w="6463" w:type="dxa"/>
            <w:tcBorders>
              <w:top w:val="single" w:color="auto" w:sz="4" w:space="0"/>
              <w:bottom w:val="nil"/>
            </w:tcBorders>
          </w:tcPr>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Руководитель (директор, ректор, начальник, заведующий)</w:t>
            </w:r>
          </w:p>
        </w:tc>
        <w:tc>
          <w:tcPr>
            <w:tcW w:w="2609" w:type="dxa"/>
            <w:tcBorders>
              <w:top w:val="single" w:color="auto" w:sz="4" w:space="0"/>
              <w:bottom w:val="nil"/>
            </w:tcBorders>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до 200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567" w:type="dxa"/>
            <w:tcBorders>
              <w:top w:val="nil"/>
              <w:bottom w:val="nil"/>
            </w:tcBorders>
          </w:tcPr>
          <w:p>
            <w:pPr>
              <w:pStyle w:val="23"/>
              <w:ind w:firstLine="0"/>
              <w:contextualSpacing/>
              <w:rPr>
                <w:rFonts w:ascii="Times New Roman" w:hAnsi="Times New Roman" w:cs="Times New Roman"/>
                <w:sz w:val="28"/>
                <w:szCs w:val="28"/>
              </w:rPr>
            </w:pPr>
            <w:r>
              <w:rPr>
                <w:rFonts w:ascii="Times New Roman" w:hAnsi="Times New Roman" w:cs="Times New Roman"/>
                <w:sz w:val="28"/>
                <w:szCs w:val="28"/>
              </w:rPr>
              <w:t>2.</w:t>
            </w:r>
          </w:p>
        </w:tc>
        <w:tc>
          <w:tcPr>
            <w:tcW w:w="6463" w:type="dxa"/>
            <w:tcBorders>
              <w:top w:val="nil"/>
              <w:bottom w:val="nil"/>
            </w:tcBorders>
          </w:tcPr>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 (директора, ректора, начальника, заведующего) Организации, главный бухгалтер</w:t>
            </w:r>
          </w:p>
        </w:tc>
        <w:tc>
          <w:tcPr>
            <w:tcW w:w="2609" w:type="dxa"/>
            <w:tcBorders>
              <w:top w:val="nil"/>
              <w:bottom w:val="nil"/>
            </w:tcBorders>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до 180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567" w:type="dxa"/>
            <w:tcBorders>
              <w:top w:val="nil"/>
              <w:bottom w:val="single" w:color="auto" w:sz="4" w:space="0"/>
            </w:tcBorders>
          </w:tcPr>
          <w:p>
            <w:pPr>
              <w:pStyle w:val="23"/>
              <w:ind w:firstLine="0"/>
              <w:contextualSpacing/>
              <w:rPr>
                <w:rFonts w:ascii="Times New Roman" w:hAnsi="Times New Roman" w:cs="Times New Roman"/>
                <w:sz w:val="28"/>
                <w:szCs w:val="28"/>
              </w:rPr>
            </w:pPr>
            <w:r>
              <w:rPr>
                <w:rFonts w:ascii="Times New Roman" w:hAnsi="Times New Roman" w:cs="Times New Roman"/>
                <w:sz w:val="28"/>
                <w:szCs w:val="28"/>
              </w:rPr>
              <w:t>3.</w:t>
            </w:r>
          </w:p>
        </w:tc>
        <w:tc>
          <w:tcPr>
            <w:tcW w:w="6463" w:type="dxa"/>
            <w:tcBorders>
              <w:top w:val="nil"/>
              <w:bottom w:val="single" w:color="auto" w:sz="4" w:space="0"/>
            </w:tcBorders>
          </w:tcPr>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Другие работники </w:t>
            </w:r>
          </w:p>
        </w:tc>
        <w:tc>
          <w:tcPr>
            <w:tcW w:w="2609" w:type="dxa"/>
            <w:tcBorders>
              <w:top w:val="nil"/>
              <w:bottom w:val="single" w:color="auto" w:sz="4" w:space="0"/>
            </w:tcBorders>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до 150</w:t>
            </w:r>
          </w:p>
        </w:tc>
      </w:tr>
    </w:tbl>
    <w:p>
      <w:pPr>
        <w:pStyle w:val="23"/>
        <w:ind w:firstLine="709"/>
        <w:contextualSpacing/>
        <w:rPr>
          <w:rFonts w:ascii="Times New Roman" w:hAnsi="Times New Roman" w:cs="Times New Roman"/>
          <w:sz w:val="28"/>
          <w:szCs w:val="28"/>
        </w:rPr>
      </w:pPr>
      <w:bookmarkStart w:id="14" w:name="P940"/>
      <w:bookmarkEnd w:id="14"/>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3. Основания для установления работникам Организаций надбавок за интенсивность и высокие результаты&lt;*&gt;:</w:t>
      </w:r>
    </w:p>
    <w:p>
      <w:pPr>
        <w:pStyle w:val="23"/>
        <w:ind w:firstLine="709"/>
        <w:contextualSpacing/>
        <w:jc w:val="both"/>
        <w:rPr>
          <w:rFonts w:ascii="Times New Roman" w:hAnsi="Times New Roman" w:cs="Times New Roman"/>
          <w:sz w:val="28"/>
          <w:szCs w:val="28"/>
        </w:rPr>
      </w:pPr>
    </w:p>
    <w:tbl>
      <w:tblPr>
        <w:tblStyle w:val="9"/>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67"/>
        <w:gridCol w:w="637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blHeader/>
        </w:trPr>
        <w:tc>
          <w:tcPr>
            <w:tcW w:w="567" w:type="dxa"/>
            <w:tcBorders>
              <w:top w:val="single" w:color="auto" w:sz="4" w:space="0"/>
              <w:bottom w:val="single" w:color="auto" w:sz="4" w:space="0"/>
            </w:tcBorders>
            <w:vAlign w:val="center"/>
          </w:tcPr>
          <w:p>
            <w:pPr>
              <w:widowControl w:val="0"/>
              <w:autoSpaceDE w:val="0"/>
              <w:autoSpaceDN w:val="0"/>
              <w:contextualSpacing/>
              <w:jc w:val="center"/>
              <w:rPr>
                <w:sz w:val="28"/>
                <w:szCs w:val="28"/>
              </w:rPr>
            </w:pPr>
            <w:r>
              <w:rPr>
                <w:sz w:val="28"/>
                <w:szCs w:val="28"/>
              </w:rPr>
              <w:t>№ п/п</w:t>
            </w:r>
          </w:p>
        </w:tc>
        <w:tc>
          <w:tcPr>
            <w:tcW w:w="6379" w:type="dxa"/>
            <w:tcBorders>
              <w:top w:val="single" w:color="auto" w:sz="4" w:space="0"/>
              <w:bottom w:val="single" w:color="auto" w:sz="4" w:space="0"/>
            </w:tcBorders>
            <w:vAlign w:val="center"/>
          </w:tcPr>
          <w:p>
            <w:pPr>
              <w:widowControl w:val="0"/>
              <w:autoSpaceDE w:val="0"/>
              <w:autoSpaceDN w:val="0"/>
              <w:contextualSpacing/>
              <w:jc w:val="center"/>
              <w:rPr>
                <w:sz w:val="28"/>
                <w:szCs w:val="28"/>
              </w:rPr>
            </w:pPr>
            <w:r>
              <w:rPr>
                <w:sz w:val="28"/>
                <w:szCs w:val="28"/>
              </w:rPr>
              <w:t>Наименование работ</w:t>
            </w:r>
          </w:p>
        </w:tc>
        <w:tc>
          <w:tcPr>
            <w:tcW w:w="2693" w:type="dxa"/>
            <w:tcBorders>
              <w:top w:val="single" w:color="auto" w:sz="4" w:space="0"/>
              <w:bottom w:val="single" w:color="auto" w:sz="4" w:space="0"/>
            </w:tcBorders>
            <w:vAlign w:val="center"/>
          </w:tcPr>
          <w:p>
            <w:pPr>
              <w:widowControl w:val="0"/>
              <w:autoSpaceDE w:val="0"/>
              <w:autoSpaceDN w:val="0"/>
              <w:contextualSpacing/>
              <w:jc w:val="center"/>
              <w:rPr>
                <w:sz w:val="28"/>
                <w:szCs w:val="28"/>
              </w:rPr>
            </w:pPr>
            <w:r>
              <w:rPr>
                <w:sz w:val="28"/>
                <w:szCs w:val="28"/>
              </w:rPr>
              <w:t>Размер надбавок, в процентах к должностному окладу (окладу, ставке заработной платы)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1.</w:t>
            </w:r>
          </w:p>
        </w:tc>
        <w:tc>
          <w:tcPr>
            <w:tcW w:w="6379" w:type="dxa"/>
            <w:tcBorders>
              <w:top w:val="single" w:color="auto" w:sz="4" w:space="0"/>
              <w:bottom w:val="single" w:color="auto" w:sz="4" w:space="0"/>
            </w:tcBorders>
          </w:tcPr>
          <w:p>
            <w:pPr>
              <w:widowControl w:val="0"/>
              <w:autoSpaceDE w:val="0"/>
              <w:autoSpaceDN w:val="0"/>
              <w:contextualSpacing/>
              <w:jc w:val="both"/>
              <w:rPr>
                <w:sz w:val="28"/>
                <w:szCs w:val="28"/>
              </w:rPr>
            </w:pPr>
            <w:r>
              <w:rPr>
                <w:sz w:val="28"/>
                <w:szCs w:val="28"/>
              </w:rPr>
              <w:t>Водителям автотранспортных средств за управление школьным автобусом, осуществляющим ежедневные перевозки организованных групп детей к месту учебы и обратно</w:t>
            </w:r>
          </w:p>
        </w:tc>
        <w:tc>
          <w:tcPr>
            <w:tcW w:w="2693"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до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2.</w:t>
            </w:r>
          </w:p>
        </w:tc>
        <w:tc>
          <w:tcPr>
            <w:tcW w:w="6379" w:type="dxa"/>
            <w:tcBorders>
              <w:top w:val="single" w:color="auto" w:sz="4" w:space="0"/>
              <w:bottom w:val="single" w:color="auto" w:sz="4" w:space="0"/>
            </w:tcBorders>
          </w:tcPr>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Работникам оздоровительных лагерей всех типов и наименований за систематическую переработку сверх нормальной продолжительности рабочего времени</w:t>
            </w:r>
          </w:p>
          <w:p>
            <w:pPr>
              <w:pStyle w:val="23"/>
              <w:ind w:firstLine="0"/>
              <w:contextualSpacing/>
              <w:jc w:val="both"/>
              <w:rPr>
                <w:rFonts w:ascii="Times New Roman" w:hAnsi="Times New Roman" w:cs="Times New Roman"/>
                <w:sz w:val="28"/>
                <w:szCs w:val="28"/>
              </w:rPr>
            </w:pPr>
          </w:p>
          <w:p>
            <w:pPr>
              <w:widowControl w:val="0"/>
              <w:autoSpaceDE w:val="0"/>
              <w:autoSpaceDN w:val="0"/>
              <w:contextualSpacing/>
              <w:jc w:val="both"/>
              <w:rPr>
                <w:sz w:val="28"/>
                <w:szCs w:val="28"/>
              </w:rPr>
            </w:pPr>
            <w:r>
              <w:rPr>
                <w:sz w:val="28"/>
                <w:szCs w:val="28"/>
              </w:rPr>
              <w:t>(надбавка за систематическую переработку сверх нормальной продолжительности рабочего времени устанавливается на время проведения оздоровительной кампании педагогическим и другим работникам, направленным в период, не совпадающий с их отпуском, в оздоровительные лагеря, находящиеся за пределами места постоянного проживания работников (в том числе оздоровительные лагеря предприятий, профсоюзов и других организаций), и зачисленным на соответствующие должности. Перечень категорий работников, которым может быть установлена надбавка к ставкам и должностным окладам за систематическую переработку сверх нормальной продолжительности рабочего времени, устанавливается приказом руководителя  Организации)</w:t>
            </w:r>
          </w:p>
        </w:tc>
        <w:tc>
          <w:tcPr>
            <w:tcW w:w="2693" w:type="dxa"/>
            <w:tcBorders>
              <w:top w:val="single" w:color="auto" w:sz="4" w:space="0"/>
              <w:bottom w:val="single" w:color="auto" w:sz="4" w:space="0"/>
            </w:tcBorders>
          </w:tcPr>
          <w:p>
            <w:pPr>
              <w:contextualSpacing/>
              <w:jc w:val="center"/>
              <w:rPr>
                <w:sz w:val="28"/>
                <w:szCs w:val="28"/>
              </w:rPr>
            </w:pPr>
            <w:r>
              <w:rPr>
                <w:sz w:val="28"/>
                <w:szCs w:val="28"/>
              </w:rPr>
              <w:t>до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3.</w:t>
            </w:r>
          </w:p>
        </w:tc>
        <w:tc>
          <w:tcPr>
            <w:tcW w:w="6379" w:type="dxa"/>
            <w:tcBorders>
              <w:top w:val="single" w:color="auto" w:sz="4" w:space="0"/>
              <w:bottom w:val="single" w:color="auto" w:sz="4" w:space="0"/>
            </w:tcBorders>
          </w:tcPr>
          <w:p>
            <w:pPr>
              <w:widowControl w:val="0"/>
              <w:autoSpaceDE w:val="0"/>
              <w:autoSpaceDN w:val="0"/>
              <w:contextualSpacing/>
              <w:jc w:val="both"/>
              <w:rPr>
                <w:sz w:val="28"/>
                <w:szCs w:val="28"/>
              </w:rPr>
            </w:pPr>
            <w:r>
              <w:rPr>
                <w:sz w:val="28"/>
                <w:szCs w:val="28"/>
              </w:rPr>
              <w:t>Учителям, выполняющим функции тьюторов, а также   ассистентов (помощников) для обучающихся с ограниченными возможностями здоровья</w:t>
            </w:r>
          </w:p>
        </w:tc>
        <w:tc>
          <w:tcPr>
            <w:tcW w:w="2693"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до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4.</w:t>
            </w:r>
          </w:p>
        </w:tc>
        <w:tc>
          <w:tcPr>
            <w:tcW w:w="6379" w:type="dxa"/>
            <w:tcBorders>
              <w:top w:val="single" w:color="auto" w:sz="4" w:space="0"/>
              <w:bottom w:val="single" w:color="auto" w:sz="4" w:space="0"/>
            </w:tcBorders>
          </w:tcPr>
          <w:p>
            <w:pPr>
              <w:autoSpaceDE w:val="0"/>
              <w:autoSpaceDN w:val="0"/>
              <w:adjustRightInd w:val="0"/>
              <w:jc w:val="both"/>
              <w:rPr>
                <w:sz w:val="28"/>
                <w:szCs w:val="28"/>
              </w:rPr>
            </w:pPr>
            <w:r>
              <w:rPr>
                <w:sz w:val="28"/>
                <w:szCs w:val="28"/>
              </w:rPr>
              <w:t xml:space="preserve">Педагогическим работникам за работу в классах, группах, реализующих адаптированные образовательные программы для лиц с ограниченными возможностями здоровья образовательных организаций (за исключением образовательных организаций, реализующих адаптированные образовательные программы для обучения лиц с ограниченными возможностями здоровья) </w:t>
            </w:r>
          </w:p>
          <w:p>
            <w:pPr>
              <w:widowControl w:val="0"/>
              <w:autoSpaceDE w:val="0"/>
              <w:autoSpaceDN w:val="0"/>
              <w:jc w:val="both"/>
              <w:rPr>
                <w:sz w:val="28"/>
                <w:szCs w:val="28"/>
              </w:rPr>
            </w:pPr>
            <w:r>
              <w:rPr>
                <w:sz w:val="28"/>
                <w:szCs w:val="28"/>
              </w:rPr>
              <w:t xml:space="preserve"> </w:t>
            </w:r>
          </w:p>
          <w:p>
            <w:pPr>
              <w:widowControl w:val="0"/>
              <w:autoSpaceDE w:val="0"/>
              <w:autoSpaceDN w:val="0"/>
              <w:jc w:val="both"/>
              <w:rPr>
                <w:sz w:val="28"/>
                <w:szCs w:val="28"/>
              </w:rPr>
            </w:pPr>
            <w:r>
              <w:rPr>
                <w:sz w:val="28"/>
                <w:szCs w:val="28"/>
              </w:rPr>
              <w:t>(надбавка устанавливается пропорционально объему учебной нагрузки)</w:t>
            </w:r>
          </w:p>
        </w:tc>
        <w:tc>
          <w:tcPr>
            <w:tcW w:w="2693" w:type="dxa"/>
            <w:tcBorders>
              <w:top w:val="single" w:color="auto" w:sz="4" w:space="0"/>
              <w:bottom w:val="single" w:color="auto" w:sz="4" w:space="0"/>
            </w:tcBorders>
          </w:tcPr>
          <w:p>
            <w:pPr>
              <w:widowControl w:val="0"/>
              <w:autoSpaceDE w:val="0"/>
              <w:autoSpaceDN w:val="0"/>
              <w:jc w:val="center"/>
              <w:rPr>
                <w:sz w:val="28"/>
                <w:szCs w:val="28"/>
              </w:rPr>
            </w:pPr>
            <w:r>
              <w:rPr>
                <w:sz w:val="28"/>
                <w:szCs w:val="28"/>
              </w:rPr>
              <w:t>до 10</w:t>
            </w:r>
          </w:p>
          <w:p>
            <w:pPr>
              <w:widowControl w:val="0"/>
              <w:autoSpaceDE w:val="0"/>
              <w:autoSpaceDN w:val="0"/>
              <w:jc w:val="center"/>
              <w:rPr>
                <w:sz w:val="28"/>
                <w:szCs w:val="28"/>
              </w:rPr>
            </w:pPr>
          </w:p>
          <w:p>
            <w:pPr>
              <w:widowControl w:val="0"/>
              <w:autoSpaceDE w:val="0"/>
              <w:autoSpaceDN w:val="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5.</w:t>
            </w:r>
          </w:p>
        </w:tc>
        <w:tc>
          <w:tcPr>
            <w:tcW w:w="6379" w:type="dxa"/>
            <w:tcBorders>
              <w:top w:val="single" w:color="auto" w:sz="4" w:space="0"/>
              <w:bottom w:val="single" w:color="auto" w:sz="4" w:space="0"/>
            </w:tcBorders>
          </w:tcPr>
          <w:p>
            <w:pPr>
              <w:widowControl w:val="0"/>
              <w:autoSpaceDE w:val="0"/>
              <w:autoSpaceDN w:val="0"/>
              <w:jc w:val="both"/>
              <w:rPr>
                <w:sz w:val="28"/>
                <w:szCs w:val="28"/>
              </w:rPr>
            </w:pPr>
            <w:r>
              <w:rPr>
                <w:sz w:val="28"/>
                <w:szCs w:val="28"/>
              </w:rPr>
              <w:t>Педагогическим работникам, реализующим образовательные программы начального общего, основного общего и среднего общего образования, обеспечивающие дополнительную (углубленную) подготовку обучающихся по отдельным общеобразовательным предметам</w:t>
            </w:r>
          </w:p>
          <w:p>
            <w:pPr>
              <w:widowControl w:val="0"/>
              <w:autoSpaceDE w:val="0"/>
              <w:autoSpaceDN w:val="0"/>
              <w:jc w:val="both"/>
              <w:rPr>
                <w:sz w:val="28"/>
                <w:szCs w:val="28"/>
              </w:rPr>
            </w:pPr>
          </w:p>
          <w:p>
            <w:pPr>
              <w:widowControl w:val="0"/>
              <w:autoSpaceDE w:val="0"/>
              <w:autoSpaceDN w:val="0"/>
              <w:jc w:val="both"/>
              <w:rPr>
                <w:sz w:val="28"/>
                <w:szCs w:val="28"/>
              </w:rPr>
            </w:pPr>
            <w:r>
              <w:rPr>
                <w:sz w:val="28"/>
                <w:szCs w:val="28"/>
              </w:rPr>
              <w:t>(надбавка устанавливается пропорционально объему учебной нагрузки)</w:t>
            </w:r>
          </w:p>
        </w:tc>
        <w:tc>
          <w:tcPr>
            <w:tcW w:w="2693" w:type="dxa"/>
            <w:tcBorders>
              <w:top w:val="single" w:color="auto" w:sz="4" w:space="0"/>
              <w:bottom w:val="single" w:color="auto" w:sz="4" w:space="0"/>
            </w:tcBorders>
          </w:tcPr>
          <w:p>
            <w:pPr>
              <w:widowControl w:val="0"/>
              <w:autoSpaceDE w:val="0"/>
              <w:autoSpaceDN w:val="0"/>
              <w:jc w:val="center"/>
              <w:rPr>
                <w:sz w:val="28"/>
                <w:szCs w:val="28"/>
              </w:rPr>
            </w:pPr>
            <w:r>
              <w:rPr>
                <w:sz w:val="28"/>
                <w:szCs w:val="28"/>
              </w:rPr>
              <w:t>до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6.</w:t>
            </w:r>
          </w:p>
        </w:tc>
        <w:tc>
          <w:tcPr>
            <w:tcW w:w="6379" w:type="dxa"/>
            <w:tcBorders>
              <w:top w:val="single" w:color="auto" w:sz="4" w:space="0"/>
              <w:bottom w:val="single" w:color="auto" w:sz="4" w:space="0"/>
            </w:tcBorders>
          </w:tcPr>
          <w:p>
            <w:pPr>
              <w:widowControl w:val="0"/>
              <w:autoSpaceDE w:val="0"/>
              <w:autoSpaceDN w:val="0"/>
              <w:jc w:val="both"/>
              <w:rPr>
                <w:sz w:val="28"/>
                <w:szCs w:val="28"/>
              </w:rPr>
            </w:pPr>
            <w:r>
              <w:rPr>
                <w:sz w:val="28"/>
                <w:szCs w:val="28"/>
              </w:rPr>
              <w:t>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дистанционное обучение детей-инвалидов на основании протокола психолого-медико-педагогической комиссии</w:t>
            </w:r>
          </w:p>
        </w:tc>
        <w:tc>
          <w:tcPr>
            <w:tcW w:w="2693" w:type="dxa"/>
            <w:tcBorders>
              <w:top w:val="single" w:color="auto" w:sz="4" w:space="0"/>
              <w:bottom w:val="single" w:color="auto" w:sz="4" w:space="0"/>
            </w:tcBorders>
          </w:tcPr>
          <w:p>
            <w:pPr>
              <w:widowControl w:val="0"/>
              <w:autoSpaceDE w:val="0"/>
              <w:autoSpaceDN w:val="0"/>
              <w:jc w:val="center"/>
              <w:rPr>
                <w:sz w:val="28"/>
                <w:szCs w:val="28"/>
              </w:rPr>
            </w:pPr>
            <w:r>
              <w:rPr>
                <w:sz w:val="28"/>
                <w:szCs w:val="28"/>
              </w:rPr>
              <w:t>до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7.</w:t>
            </w:r>
          </w:p>
        </w:tc>
        <w:tc>
          <w:tcPr>
            <w:tcW w:w="6379" w:type="dxa"/>
            <w:tcBorders>
              <w:top w:val="single" w:color="auto" w:sz="4" w:space="0"/>
              <w:bottom w:val="single" w:color="auto" w:sz="4" w:space="0"/>
            </w:tcBorders>
          </w:tcPr>
          <w:p>
            <w:pPr>
              <w:widowControl w:val="0"/>
              <w:autoSpaceDE w:val="0"/>
              <w:autoSpaceDN w:val="0"/>
              <w:jc w:val="both"/>
              <w:rPr>
                <w:sz w:val="28"/>
                <w:szCs w:val="28"/>
              </w:rPr>
            </w:pPr>
            <w:r>
              <w:rPr>
                <w:sz w:val="28"/>
                <w:szCs w:val="28"/>
              </w:rPr>
              <w:t>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693" w:type="dxa"/>
            <w:tcBorders>
              <w:top w:val="single" w:color="auto" w:sz="4" w:space="0"/>
              <w:bottom w:val="single" w:color="auto" w:sz="4" w:space="0"/>
            </w:tcBorders>
          </w:tcPr>
          <w:p>
            <w:pPr>
              <w:widowControl w:val="0"/>
              <w:autoSpaceDE w:val="0"/>
              <w:autoSpaceDN w:val="0"/>
              <w:jc w:val="center"/>
              <w:rPr>
                <w:sz w:val="28"/>
                <w:szCs w:val="28"/>
              </w:rPr>
            </w:pPr>
            <w:r>
              <w:rPr>
                <w:sz w:val="28"/>
                <w:szCs w:val="28"/>
              </w:rPr>
              <w:t>до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8.</w:t>
            </w:r>
          </w:p>
        </w:tc>
        <w:tc>
          <w:tcPr>
            <w:tcW w:w="6379" w:type="dxa"/>
            <w:tcBorders>
              <w:top w:val="single" w:color="auto" w:sz="4" w:space="0"/>
              <w:bottom w:val="single" w:color="auto" w:sz="4" w:space="0"/>
            </w:tcBorders>
          </w:tcPr>
          <w:p>
            <w:pPr>
              <w:widowControl w:val="0"/>
              <w:autoSpaceDE w:val="0"/>
              <w:autoSpaceDN w:val="0"/>
              <w:jc w:val="both"/>
              <w:rPr>
                <w:sz w:val="28"/>
                <w:szCs w:val="28"/>
              </w:rPr>
            </w:pPr>
            <w:r>
              <w:rPr>
                <w:sz w:val="28"/>
                <w:szCs w:val="28"/>
              </w:rPr>
              <w:t>Директорам (заведующим), заместителям директоров (заведующих), воспитателям, музыкальным руководителям за организацию работы в образовательной организации по изучению коми языка (как родного)</w:t>
            </w:r>
          </w:p>
        </w:tc>
        <w:tc>
          <w:tcPr>
            <w:tcW w:w="2693" w:type="dxa"/>
            <w:tcBorders>
              <w:top w:val="single" w:color="auto" w:sz="4" w:space="0"/>
              <w:bottom w:val="single" w:color="auto" w:sz="4" w:space="0"/>
            </w:tcBorders>
          </w:tcPr>
          <w:p>
            <w:pPr>
              <w:widowControl w:val="0"/>
              <w:autoSpaceDE w:val="0"/>
              <w:autoSpaceDN w:val="0"/>
              <w:jc w:val="center"/>
              <w:rPr>
                <w:sz w:val="28"/>
                <w:szCs w:val="28"/>
              </w:rPr>
            </w:pPr>
            <w:r>
              <w:rPr>
                <w:sz w:val="28"/>
                <w:szCs w:val="28"/>
              </w:rPr>
              <w:t>до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9.</w:t>
            </w:r>
          </w:p>
        </w:tc>
        <w:tc>
          <w:tcPr>
            <w:tcW w:w="6379" w:type="dxa"/>
            <w:tcBorders>
              <w:top w:val="single" w:color="auto" w:sz="4" w:space="0"/>
              <w:bottom w:val="single" w:color="auto" w:sz="4" w:space="0"/>
            </w:tcBorders>
          </w:tcPr>
          <w:p>
            <w:pPr>
              <w:widowControl w:val="0"/>
              <w:autoSpaceDE w:val="0"/>
              <w:autoSpaceDN w:val="0"/>
              <w:jc w:val="both"/>
              <w:rPr>
                <w:sz w:val="28"/>
                <w:szCs w:val="28"/>
              </w:rPr>
            </w:pPr>
            <w:r>
              <w:rPr>
                <w:sz w:val="28"/>
                <w:szCs w:val="28"/>
              </w:rPr>
              <w:t>Учителям и преподавателям коми языка (родного / государственного) и коми литературы (родной) общеобразовательных организаций</w:t>
            </w:r>
          </w:p>
          <w:p>
            <w:pPr>
              <w:widowControl w:val="0"/>
              <w:autoSpaceDE w:val="0"/>
              <w:autoSpaceDN w:val="0"/>
              <w:jc w:val="both"/>
              <w:rPr>
                <w:sz w:val="28"/>
                <w:szCs w:val="28"/>
              </w:rPr>
            </w:pPr>
          </w:p>
          <w:p>
            <w:pPr>
              <w:widowControl w:val="0"/>
              <w:autoSpaceDE w:val="0"/>
              <w:autoSpaceDN w:val="0"/>
              <w:jc w:val="both"/>
              <w:rPr>
                <w:sz w:val="28"/>
                <w:szCs w:val="28"/>
              </w:rPr>
            </w:pPr>
            <w:r>
              <w:rPr>
                <w:sz w:val="28"/>
                <w:szCs w:val="28"/>
              </w:rPr>
              <w:t>(надбавка  устанавливается пропорционально объему учебной нагрузки)</w:t>
            </w:r>
          </w:p>
        </w:tc>
        <w:tc>
          <w:tcPr>
            <w:tcW w:w="2693" w:type="dxa"/>
            <w:tcBorders>
              <w:top w:val="single" w:color="auto" w:sz="4" w:space="0"/>
              <w:bottom w:val="single" w:color="auto" w:sz="4" w:space="0"/>
            </w:tcBorders>
          </w:tcPr>
          <w:p>
            <w:pPr>
              <w:widowControl w:val="0"/>
              <w:autoSpaceDE w:val="0"/>
              <w:autoSpaceDN w:val="0"/>
              <w:jc w:val="center"/>
              <w:rPr>
                <w:sz w:val="28"/>
                <w:szCs w:val="28"/>
              </w:rPr>
            </w:pPr>
            <w:r>
              <w:rPr>
                <w:sz w:val="28"/>
                <w:szCs w:val="28"/>
              </w:rPr>
              <w:t>до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10.</w:t>
            </w:r>
          </w:p>
        </w:tc>
        <w:tc>
          <w:tcPr>
            <w:tcW w:w="6379" w:type="dxa"/>
            <w:tcBorders>
              <w:top w:val="single" w:color="auto" w:sz="4" w:space="0"/>
              <w:bottom w:val="single" w:color="auto" w:sz="4" w:space="0"/>
            </w:tcBorders>
          </w:tcPr>
          <w:p>
            <w:pPr>
              <w:widowControl w:val="0"/>
              <w:autoSpaceDE w:val="0"/>
              <w:autoSpaceDN w:val="0"/>
              <w:contextualSpacing/>
              <w:jc w:val="both"/>
              <w:rPr>
                <w:sz w:val="28"/>
                <w:szCs w:val="28"/>
              </w:rPr>
            </w:pPr>
            <w:r>
              <w:rPr>
                <w:sz w:val="28"/>
                <w:szCs w:val="28"/>
              </w:rPr>
              <w:t>Педагогическим работникам образовательных организаций,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реализацию дополнительных проектов (организация экскурсионных и экспедиционных программ, групповых и индивидуальных учебных проектов обучающихся, социальных проектов)</w:t>
            </w:r>
          </w:p>
        </w:tc>
        <w:tc>
          <w:tcPr>
            <w:tcW w:w="2693"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до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11.</w:t>
            </w:r>
          </w:p>
        </w:tc>
        <w:tc>
          <w:tcPr>
            <w:tcW w:w="6379" w:type="dxa"/>
            <w:tcBorders>
              <w:top w:val="single" w:color="auto" w:sz="4" w:space="0"/>
              <w:bottom w:val="single" w:color="auto" w:sz="4" w:space="0"/>
            </w:tcBorders>
          </w:tcPr>
          <w:p>
            <w:pPr>
              <w:pStyle w:val="23"/>
              <w:ind w:firstLine="0"/>
              <w:contextualSpacing/>
              <w:jc w:val="both"/>
              <w:rPr>
                <w:rFonts w:ascii="Times New Roman" w:hAnsi="Times New Roman" w:cs="Times New Roman"/>
                <w:sz w:val="28"/>
                <w:szCs w:val="28"/>
              </w:rPr>
            </w:pPr>
            <w:r>
              <w:rPr>
                <w:rFonts w:ascii="Times New Roman" w:hAnsi="Times New Roman" w:cs="Times New Roman"/>
                <w:sz w:val="28"/>
                <w:szCs w:val="28"/>
              </w:rPr>
              <w:t>Надбавки по другим основаниям, устанавливаемые в соответствии с локальным нормативным актом организации</w:t>
            </w:r>
          </w:p>
        </w:tc>
        <w:tc>
          <w:tcPr>
            <w:tcW w:w="2693" w:type="dxa"/>
            <w:tcBorders>
              <w:top w:val="single" w:color="auto" w:sz="4" w:space="0"/>
              <w:bottom w:val="single" w:color="auto" w:sz="4" w:space="0"/>
            </w:tcBorders>
          </w:tcPr>
          <w:p>
            <w:pPr>
              <w:widowControl w:val="0"/>
              <w:autoSpaceDE w:val="0"/>
              <w:autoSpaceDN w:val="0"/>
              <w:contextualSpacing/>
              <w:jc w:val="center"/>
              <w:rPr>
                <w:sz w:val="28"/>
                <w:szCs w:val="28"/>
              </w:rPr>
            </w:pPr>
            <w:r>
              <w:rPr>
                <w:sz w:val="28"/>
                <w:szCs w:val="28"/>
              </w:rPr>
              <w:t>х</w:t>
            </w:r>
          </w:p>
        </w:tc>
      </w:tr>
    </w:tbl>
    <w:p>
      <w:pPr>
        <w:pStyle w:val="23"/>
        <w:ind w:firstLine="709"/>
        <w:contextualSpacing/>
        <w:jc w:val="both"/>
        <w:rPr>
          <w:rFonts w:ascii="Times New Roman" w:hAnsi="Times New Roman" w:cs="Times New Roman"/>
          <w:i/>
          <w:sz w:val="28"/>
          <w:szCs w:val="28"/>
        </w:rPr>
      </w:pPr>
      <w:r>
        <w:rPr>
          <w:rFonts w:ascii="Times New Roman" w:hAnsi="Times New Roman" w:cs="Times New Roman"/>
          <w:i/>
          <w:sz w:val="28"/>
          <w:szCs w:val="28"/>
        </w:rPr>
        <w:t>Примечания:</w:t>
      </w:r>
    </w:p>
    <w:p>
      <w:pPr>
        <w:pStyle w:val="23"/>
        <w:ind w:firstLine="709"/>
        <w:contextualSpacing/>
        <w:jc w:val="both"/>
        <w:rPr>
          <w:rFonts w:ascii="Times New Roman" w:hAnsi="Times New Roman" w:cs="Times New Roman"/>
          <w:i/>
          <w:sz w:val="28"/>
          <w:szCs w:val="28"/>
        </w:rPr>
      </w:pPr>
      <w:bookmarkStart w:id="15" w:name="P856"/>
      <w:bookmarkEnd w:id="15"/>
      <w:r>
        <w:rPr>
          <w:rFonts w:ascii="Times New Roman" w:hAnsi="Times New Roman" w:cs="Times New Roman"/>
          <w:i/>
          <w:sz w:val="28"/>
          <w:szCs w:val="28"/>
        </w:rPr>
        <w:t>&lt;*&gt; Перечень должностей работников, конкретные размеры надбавок и срок их установления устанавливаются руководителями Организаций в зависимости от объема работы и значимости учебного предмета по согласованию с представительным органом работников.</w:t>
      </w:r>
    </w:p>
    <w:p>
      <w:pPr>
        <w:pStyle w:val="23"/>
        <w:ind w:firstLine="709"/>
        <w:contextualSpacing/>
        <w:jc w:val="both"/>
        <w:rPr>
          <w:rFonts w:ascii="Times New Roman" w:hAnsi="Times New Roman" w:cs="Times New Roman"/>
          <w:sz w:val="28"/>
          <w:szCs w:val="28"/>
        </w:rPr>
      </w:pP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4. Работникам Организаций в пределах утвержденного планового фонда оплаты труда могут устанавливаться надбавки к должностным окладам (окладам, ставкам заработной платы) за качество выполняемых работ в размере до 200 процентов к должностному окладу (окладу, ставке заработной платы).</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Основания для установления работникам Организаций надбавок за качество выполняемых работ:</w:t>
      </w:r>
    </w:p>
    <w:p>
      <w:pPr>
        <w:pStyle w:val="23"/>
        <w:ind w:firstLine="709"/>
        <w:contextualSpacing/>
        <w:jc w:val="both"/>
        <w:rPr>
          <w:rFonts w:ascii="Times New Roman" w:hAnsi="Times New Roman" w:cs="Times New Roman"/>
          <w:sz w:val="28"/>
          <w:szCs w:val="28"/>
        </w:rPr>
      </w:pPr>
    </w:p>
    <w:tbl>
      <w:tblPr>
        <w:tblStyle w:val="9"/>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624"/>
        <w:gridCol w:w="6406"/>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blHeader/>
        </w:trPr>
        <w:tc>
          <w:tcPr>
            <w:tcW w:w="624" w:type="dxa"/>
            <w:tcBorders>
              <w:top w:val="single" w:color="auto" w:sz="4" w:space="0"/>
              <w:bottom w:val="single" w:color="auto" w:sz="4" w:space="0"/>
            </w:tcBorders>
            <w:vAlign w:val="center"/>
          </w:tcPr>
          <w:p>
            <w:pPr>
              <w:widowControl w:val="0"/>
              <w:autoSpaceDE w:val="0"/>
              <w:autoSpaceDN w:val="0"/>
              <w:jc w:val="center"/>
              <w:rPr>
                <w:sz w:val="28"/>
                <w:szCs w:val="28"/>
              </w:rPr>
            </w:pPr>
            <w:r>
              <w:rPr>
                <w:sz w:val="28"/>
                <w:szCs w:val="28"/>
              </w:rPr>
              <w:t>№</w:t>
            </w:r>
          </w:p>
          <w:p>
            <w:pPr>
              <w:widowControl w:val="0"/>
              <w:autoSpaceDE w:val="0"/>
              <w:autoSpaceDN w:val="0"/>
              <w:jc w:val="center"/>
              <w:rPr>
                <w:sz w:val="28"/>
                <w:szCs w:val="28"/>
              </w:rPr>
            </w:pPr>
            <w:r>
              <w:rPr>
                <w:sz w:val="28"/>
                <w:szCs w:val="28"/>
              </w:rPr>
              <w:t>п/п</w:t>
            </w:r>
          </w:p>
        </w:tc>
        <w:tc>
          <w:tcPr>
            <w:tcW w:w="6406" w:type="dxa"/>
            <w:tcBorders>
              <w:top w:val="single" w:color="auto" w:sz="4" w:space="0"/>
              <w:bottom w:val="single" w:color="auto" w:sz="4" w:space="0"/>
            </w:tcBorders>
            <w:vAlign w:val="center"/>
          </w:tcPr>
          <w:p>
            <w:pPr>
              <w:widowControl w:val="0"/>
              <w:autoSpaceDE w:val="0"/>
              <w:autoSpaceDN w:val="0"/>
              <w:jc w:val="center"/>
              <w:rPr>
                <w:sz w:val="28"/>
                <w:szCs w:val="28"/>
              </w:rPr>
            </w:pPr>
            <w:r>
              <w:rPr>
                <w:sz w:val="28"/>
                <w:szCs w:val="28"/>
              </w:rPr>
              <w:t>Перечень оснований</w:t>
            </w:r>
          </w:p>
        </w:tc>
        <w:tc>
          <w:tcPr>
            <w:tcW w:w="2609" w:type="dxa"/>
            <w:tcBorders>
              <w:top w:val="single" w:color="auto" w:sz="4" w:space="0"/>
              <w:bottom w:val="single" w:color="auto" w:sz="4" w:space="0"/>
            </w:tcBorders>
            <w:vAlign w:val="center"/>
          </w:tcPr>
          <w:p>
            <w:pPr>
              <w:widowControl w:val="0"/>
              <w:autoSpaceDE w:val="0"/>
              <w:autoSpaceDN w:val="0"/>
              <w:jc w:val="center"/>
              <w:rPr>
                <w:sz w:val="28"/>
                <w:szCs w:val="28"/>
              </w:rPr>
            </w:pPr>
            <w:r>
              <w:rPr>
                <w:sz w:val="28"/>
                <w:szCs w:val="28"/>
              </w:rPr>
              <w:t>Размер надбавок, в процентах к должностному окладу (окладу, ставке заработной платы)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Borders>
              <w:top w:val="single" w:color="auto" w:sz="4" w:space="0"/>
              <w:bottom w:val="single" w:color="auto" w:sz="4" w:space="0"/>
            </w:tcBorders>
          </w:tcPr>
          <w:p>
            <w:pPr>
              <w:widowControl w:val="0"/>
              <w:autoSpaceDE w:val="0"/>
              <w:autoSpaceDN w:val="0"/>
              <w:jc w:val="center"/>
              <w:rPr>
                <w:sz w:val="28"/>
                <w:szCs w:val="28"/>
              </w:rPr>
            </w:pPr>
            <w:r>
              <w:rPr>
                <w:sz w:val="28"/>
                <w:szCs w:val="28"/>
              </w:rPr>
              <w:t>1.</w:t>
            </w:r>
          </w:p>
        </w:tc>
        <w:tc>
          <w:tcPr>
            <w:tcW w:w="6406" w:type="dxa"/>
            <w:tcBorders>
              <w:top w:val="single" w:color="auto" w:sz="4" w:space="0"/>
              <w:bottom w:val="single" w:color="auto" w:sz="4" w:space="0"/>
            </w:tcBorders>
          </w:tcPr>
          <w:p>
            <w:pPr>
              <w:widowControl w:val="0"/>
              <w:autoSpaceDE w:val="0"/>
              <w:autoSpaceDN w:val="0"/>
              <w:jc w:val="both"/>
              <w:rPr>
                <w:sz w:val="28"/>
                <w:szCs w:val="28"/>
              </w:rPr>
            </w:pPr>
            <w:r>
              <w:rPr>
                <w:sz w:val="28"/>
                <w:szCs w:val="28"/>
              </w:rPr>
              <w:t>Работникам, за наличие  ведомственных наград</w:t>
            </w:r>
          </w:p>
          <w:p>
            <w:pPr>
              <w:widowControl w:val="0"/>
              <w:autoSpaceDE w:val="0"/>
              <w:autoSpaceDN w:val="0"/>
              <w:jc w:val="both"/>
              <w:rPr>
                <w:sz w:val="28"/>
                <w:szCs w:val="28"/>
              </w:rPr>
            </w:pPr>
          </w:p>
          <w:p>
            <w:pPr>
              <w:widowControl w:val="0"/>
              <w:autoSpaceDE w:val="0"/>
              <w:autoSpaceDN w:val="0"/>
              <w:jc w:val="both"/>
              <w:rPr>
                <w:sz w:val="28"/>
                <w:szCs w:val="28"/>
              </w:rPr>
            </w:pPr>
            <w:r>
              <w:rPr>
                <w:sz w:val="28"/>
                <w:szCs w:val="28"/>
              </w:rPr>
              <w:t>(надбавка устанавливается при условии соответствия ведомственных наград профилю Организации)</w:t>
            </w:r>
          </w:p>
        </w:tc>
        <w:tc>
          <w:tcPr>
            <w:tcW w:w="2609" w:type="dxa"/>
            <w:tcBorders>
              <w:top w:val="single" w:color="auto" w:sz="4" w:space="0"/>
              <w:bottom w:val="single" w:color="auto" w:sz="4" w:space="0"/>
            </w:tcBorders>
          </w:tcPr>
          <w:p>
            <w:pPr>
              <w:widowControl w:val="0"/>
              <w:autoSpaceDE w:val="0"/>
              <w:autoSpaceDN w:val="0"/>
              <w:jc w:val="center"/>
              <w:rPr>
                <w:sz w:val="28"/>
                <w:szCs w:val="28"/>
              </w:rPr>
            </w:pPr>
            <w:r>
              <w:rPr>
                <w:sz w:val="28"/>
                <w:szCs w:val="28"/>
              </w:rPr>
              <w:t>до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Borders>
              <w:top w:val="single" w:color="auto" w:sz="4" w:space="0"/>
              <w:bottom w:val="single" w:color="auto" w:sz="4" w:space="0"/>
            </w:tcBorders>
          </w:tcPr>
          <w:p>
            <w:pPr>
              <w:widowControl w:val="0"/>
              <w:autoSpaceDE w:val="0"/>
              <w:autoSpaceDN w:val="0"/>
              <w:jc w:val="center"/>
              <w:rPr>
                <w:sz w:val="28"/>
                <w:szCs w:val="28"/>
              </w:rPr>
            </w:pPr>
            <w:r>
              <w:rPr>
                <w:sz w:val="28"/>
                <w:szCs w:val="28"/>
              </w:rPr>
              <w:t>2.</w:t>
            </w:r>
          </w:p>
        </w:tc>
        <w:tc>
          <w:tcPr>
            <w:tcW w:w="6406" w:type="dxa"/>
            <w:tcBorders>
              <w:top w:val="single" w:color="auto" w:sz="4" w:space="0"/>
              <w:bottom w:val="single" w:color="auto" w:sz="4" w:space="0"/>
            </w:tcBorders>
          </w:tcPr>
          <w:p>
            <w:pPr>
              <w:widowControl w:val="0"/>
              <w:autoSpaceDE w:val="0"/>
              <w:autoSpaceDN w:val="0"/>
              <w:jc w:val="both"/>
              <w:rPr>
                <w:sz w:val="28"/>
                <w:szCs w:val="28"/>
              </w:rPr>
            </w:pPr>
            <w:r>
              <w:rPr>
                <w:sz w:val="28"/>
                <w:szCs w:val="28"/>
              </w:rPr>
              <w:t>Водителям&lt;*&gt; автомобилей всех типов, имеющим:</w:t>
            </w:r>
          </w:p>
          <w:p>
            <w:pPr>
              <w:widowControl w:val="0"/>
              <w:autoSpaceDE w:val="0"/>
              <w:autoSpaceDN w:val="0"/>
              <w:jc w:val="both"/>
              <w:rPr>
                <w:sz w:val="28"/>
                <w:szCs w:val="28"/>
              </w:rPr>
            </w:pPr>
            <w:r>
              <w:rPr>
                <w:sz w:val="28"/>
                <w:szCs w:val="28"/>
              </w:rPr>
              <w:t>- 1 класс</w:t>
            </w:r>
          </w:p>
          <w:p>
            <w:pPr>
              <w:widowControl w:val="0"/>
              <w:autoSpaceDE w:val="0"/>
              <w:autoSpaceDN w:val="0"/>
              <w:jc w:val="both"/>
              <w:rPr>
                <w:sz w:val="28"/>
                <w:szCs w:val="28"/>
              </w:rPr>
            </w:pPr>
            <w:r>
              <w:rPr>
                <w:sz w:val="28"/>
                <w:szCs w:val="28"/>
              </w:rPr>
              <w:t>- 2 класс</w:t>
            </w:r>
          </w:p>
          <w:p>
            <w:pPr>
              <w:widowControl w:val="0"/>
              <w:autoSpaceDE w:val="0"/>
              <w:autoSpaceDN w:val="0"/>
              <w:jc w:val="both"/>
              <w:rPr>
                <w:sz w:val="28"/>
                <w:szCs w:val="28"/>
              </w:rPr>
            </w:pPr>
            <w:r>
              <w:rPr>
                <w:sz w:val="28"/>
                <w:szCs w:val="28"/>
              </w:rPr>
              <w:t>(за фактически отработанное время в качестве водителя)</w:t>
            </w:r>
          </w:p>
          <w:p>
            <w:pPr>
              <w:widowControl w:val="0"/>
              <w:autoSpaceDE w:val="0"/>
              <w:autoSpaceDN w:val="0"/>
              <w:jc w:val="both"/>
              <w:rPr>
                <w:sz w:val="28"/>
                <w:szCs w:val="28"/>
              </w:rPr>
            </w:pPr>
          </w:p>
          <w:p>
            <w:pPr>
              <w:widowControl w:val="0"/>
              <w:autoSpaceDE w:val="0"/>
              <w:autoSpaceDN w:val="0"/>
              <w:jc w:val="both"/>
              <w:rPr>
                <w:i/>
                <w:sz w:val="28"/>
                <w:szCs w:val="28"/>
              </w:rPr>
            </w:pPr>
            <w:r>
              <w:rPr>
                <w:i/>
                <w:sz w:val="28"/>
                <w:szCs w:val="28"/>
              </w:rPr>
              <w:t>&lt;*&gt;Надбавка не устанавливается водителям, являющимся высококвалифицированными, оклад которых установлен как оклад высококвалифицированных рабочих организаций образования, постоянно занятых на особо сложных и ответственных работах, к качеству исполнения которых предъявляются специальные требования</w:t>
            </w:r>
          </w:p>
        </w:tc>
        <w:tc>
          <w:tcPr>
            <w:tcW w:w="2609" w:type="dxa"/>
            <w:tcBorders>
              <w:top w:val="single" w:color="auto" w:sz="4" w:space="0"/>
              <w:bottom w:val="single" w:color="auto" w:sz="4" w:space="0"/>
            </w:tcBorders>
          </w:tcPr>
          <w:p>
            <w:pPr>
              <w:widowControl w:val="0"/>
              <w:autoSpaceDE w:val="0"/>
              <w:autoSpaceDN w:val="0"/>
              <w:jc w:val="center"/>
              <w:rPr>
                <w:sz w:val="28"/>
                <w:szCs w:val="28"/>
              </w:rPr>
            </w:pPr>
          </w:p>
          <w:p>
            <w:pPr>
              <w:widowControl w:val="0"/>
              <w:autoSpaceDE w:val="0"/>
              <w:autoSpaceDN w:val="0"/>
              <w:jc w:val="center"/>
              <w:rPr>
                <w:sz w:val="28"/>
                <w:szCs w:val="28"/>
              </w:rPr>
            </w:pPr>
            <w:r>
              <w:rPr>
                <w:sz w:val="28"/>
                <w:szCs w:val="28"/>
              </w:rPr>
              <w:t>20</w:t>
            </w:r>
          </w:p>
          <w:p>
            <w:pPr>
              <w:widowControl w:val="0"/>
              <w:autoSpaceDE w:val="0"/>
              <w:autoSpaceDN w:val="0"/>
              <w:jc w:val="center"/>
              <w:rPr>
                <w:sz w:val="28"/>
                <w:szCs w:val="28"/>
              </w:rPr>
            </w:pPr>
            <w:r>
              <w:rPr>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Borders>
              <w:top w:val="single" w:color="auto" w:sz="4" w:space="0"/>
              <w:bottom w:val="single" w:color="auto" w:sz="4" w:space="0"/>
            </w:tcBorders>
          </w:tcPr>
          <w:p>
            <w:pPr>
              <w:widowControl w:val="0"/>
              <w:autoSpaceDE w:val="0"/>
              <w:autoSpaceDN w:val="0"/>
              <w:jc w:val="center"/>
              <w:rPr>
                <w:sz w:val="28"/>
                <w:szCs w:val="28"/>
              </w:rPr>
            </w:pPr>
            <w:r>
              <w:rPr>
                <w:sz w:val="28"/>
                <w:szCs w:val="28"/>
                <w:lang w:val="en-US"/>
              </w:rPr>
              <w:t>3</w:t>
            </w:r>
            <w:r>
              <w:rPr>
                <w:sz w:val="28"/>
                <w:szCs w:val="28"/>
              </w:rPr>
              <w:t>.</w:t>
            </w:r>
          </w:p>
        </w:tc>
        <w:tc>
          <w:tcPr>
            <w:tcW w:w="6406" w:type="dxa"/>
            <w:tcBorders>
              <w:top w:val="single" w:color="auto" w:sz="4" w:space="0"/>
              <w:bottom w:val="single" w:color="auto" w:sz="4" w:space="0"/>
            </w:tcBorders>
          </w:tcPr>
          <w:p>
            <w:pPr>
              <w:widowControl w:val="0"/>
              <w:autoSpaceDE w:val="0"/>
              <w:autoSpaceDN w:val="0"/>
              <w:jc w:val="both"/>
              <w:rPr>
                <w:sz w:val="28"/>
                <w:szCs w:val="28"/>
              </w:rPr>
            </w:pPr>
            <w:r>
              <w:rPr>
                <w:sz w:val="28"/>
                <w:szCs w:val="28"/>
              </w:rPr>
              <w:t>Водителям автотранспортных средств за безаварийный режим работы</w:t>
            </w:r>
          </w:p>
        </w:tc>
        <w:tc>
          <w:tcPr>
            <w:tcW w:w="2609" w:type="dxa"/>
            <w:tcBorders>
              <w:top w:val="single" w:color="auto" w:sz="4" w:space="0"/>
              <w:bottom w:val="single" w:color="auto" w:sz="4" w:space="0"/>
            </w:tcBorders>
          </w:tcPr>
          <w:p>
            <w:pPr>
              <w:widowControl w:val="0"/>
              <w:autoSpaceDE w:val="0"/>
              <w:autoSpaceDN w:val="0"/>
              <w:jc w:val="center"/>
              <w:rPr>
                <w:sz w:val="28"/>
                <w:szCs w:val="28"/>
              </w:rPr>
            </w:pPr>
            <w:r>
              <w:rPr>
                <w:sz w:val="28"/>
                <w:szCs w:val="28"/>
              </w:rPr>
              <w:t>до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Borders>
              <w:top w:val="single" w:color="auto" w:sz="4" w:space="0"/>
              <w:bottom w:val="single" w:color="auto" w:sz="4" w:space="0"/>
            </w:tcBorders>
          </w:tcPr>
          <w:p>
            <w:pPr>
              <w:widowControl w:val="0"/>
              <w:autoSpaceDE w:val="0"/>
              <w:autoSpaceDN w:val="0"/>
              <w:jc w:val="center"/>
              <w:rPr>
                <w:sz w:val="28"/>
                <w:szCs w:val="28"/>
              </w:rPr>
            </w:pPr>
            <w:r>
              <w:rPr>
                <w:sz w:val="28"/>
                <w:szCs w:val="28"/>
              </w:rPr>
              <w:t>4.</w:t>
            </w:r>
          </w:p>
        </w:tc>
        <w:tc>
          <w:tcPr>
            <w:tcW w:w="6406" w:type="dxa"/>
            <w:tcBorders>
              <w:top w:val="single" w:color="auto" w:sz="4" w:space="0"/>
              <w:bottom w:val="single" w:color="auto" w:sz="4" w:space="0"/>
            </w:tcBorders>
          </w:tcPr>
          <w:p>
            <w:pPr>
              <w:widowControl w:val="0"/>
              <w:autoSpaceDE w:val="0"/>
              <w:autoSpaceDN w:val="0"/>
              <w:jc w:val="both"/>
              <w:rPr>
                <w:sz w:val="28"/>
                <w:szCs w:val="28"/>
              </w:rPr>
            </w:pPr>
            <w:r>
              <w:rPr>
                <w:sz w:val="28"/>
                <w:szCs w:val="28"/>
              </w:rPr>
              <w:t>Руководителям и педагогическим работникам  Организаций, имеющим почетные звания: «Народный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
          <w:p>
            <w:pPr>
              <w:widowControl w:val="0"/>
              <w:autoSpaceDE w:val="0"/>
              <w:autoSpaceDN w:val="0"/>
              <w:jc w:val="both"/>
              <w:rPr>
                <w:sz w:val="28"/>
                <w:szCs w:val="28"/>
              </w:rPr>
            </w:pPr>
          </w:p>
          <w:p>
            <w:pPr>
              <w:widowControl w:val="0"/>
              <w:autoSpaceDE w:val="0"/>
              <w:autoSpaceDN w:val="0"/>
              <w:jc w:val="both"/>
              <w:rPr>
                <w:sz w:val="28"/>
                <w:szCs w:val="28"/>
              </w:rPr>
            </w:pPr>
            <w:r>
              <w:rPr>
                <w:sz w:val="28"/>
                <w:szCs w:val="28"/>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2609" w:type="dxa"/>
            <w:tcBorders>
              <w:top w:val="single" w:color="auto" w:sz="4" w:space="0"/>
              <w:bottom w:val="single" w:color="auto" w:sz="4" w:space="0"/>
            </w:tcBorders>
          </w:tcPr>
          <w:p>
            <w:pPr>
              <w:widowControl w:val="0"/>
              <w:autoSpaceDE w:val="0"/>
              <w:autoSpaceDN w:val="0"/>
              <w:jc w:val="center"/>
              <w:rPr>
                <w:sz w:val="28"/>
                <w:szCs w:val="28"/>
              </w:rPr>
            </w:pPr>
            <w:r>
              <w:rPr>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Borders>
              <w:top w:val="single" w:color="auto" w:sz="4" w:space="0"/>
              <w:bottom w:val="single" w:color="auto" w:sz="4" w:space="0"/>
            </w:tcBorders>
          </w:tcPr>
          <w:p>
            <w:pPr>
              <w:widowControl w:val="0"/>
              <w:autoSpaceDE w:val="0"/>
              <w:autoSpaceDN w:val="0"/>
              <w:jc w:val="center"/>
              <w:rPr>
                <w:sz w:val="28"/>
                <w:szCs w:val="28"/>
              </w:rPr>
            </w:pPr>
            <w:r>
              <w:rPr>
                <w:sz w:val="28"/>
                <w:szCs w:val="28"/>
              </w:rPr>
              <w:t>5.</w:t>
            </w:r>
          </w:p>
        </w:tc>
        <w:tc>
          <w:tcPr>
            <w:tcW w:w="6406" w:type="dxa"/>
            <w:tcBorders>
              <w:top w:val="single" w:color="auto" w:sz="4" w:space="0"/>
              <w:bottom w:val="single" w:color="auto" w:sz="4" w:space="0"/>
            </w:tcBorders>
          </w:tcPr>
          <w:p>
            <w:pPr>
              <w:widowControl w:val="0"/>
              <w:autoSpaceDE w:val="0"/>
              <w:autoSpaceDN w:val="0"/>
              <w:jc w:val="both"/>
              <w:rPr>
                <w:sz w:val="28"/>
                <w:szCs w:val="28"/>
              </w:rPr>
            </w:pPr>
            <w:r>
              <w:rPr>
                <w:sz w:val="28"/>
                <w:szCs w:val="28"/>
              </w:rPr>
              <w:t>Руководителям и педагогическим работникам Организаций, имеющим почетные звания «Заслуженный мастер профессионально-технического образования РСФСР», «Заслуженный мастер производственного обучения Российской Федерации», «Заслуженный мастер профессионально-технического образования Коми ССР», «Заслуженный мастер профессионально-технического образования Коми АССР», «Заслуженный работник высшей школы Российской Федерации», «Заслуженный деятель науки Российской Федерации», «Заслуженный работник культуры РСФСР», «Заслуженный работник культуры Российской Федерации», «Заслуженный работник культуры Коми ССР», «Заслуженный работник культуры Коми АССР», «Народный врач СССР», «Заслуженный врач РСФСР», «Заслуженный врач Российской Федерации», «Заслуженный врач Коми ССР», «Заслуженный врач Коми АССР», «Заслуженный юрист РСФСР», «Заслуженный юрист Российской Федерации», «Заслуженный работник физической культуры РСФСР», «Заслуженный работник физической культуры Российской Федерации», «Народный артист Республики Коми», «Народный писатель Республики Коми», «Народный поэт Республики Коми», «Заслуженный деятель искусств Российской Федерации», «Заслуженный артист Российской Федерации», «Заслуженный художник Российской Федерации», «Народный артист Российской Федерации», «Народный художник Российской Федерации» и «Народный художник Республики Коми» и другие почетные звания СССР, Российской Федерации, союзных республик,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Организации, а педагогических работников Организации - при соответствии почетного звания профилю педагогической деятельности или преподаваемых дисциплин</w:t>
            </w:r>
          </w:p>
          <w:p>
            <w:pPr>
              <w:widowControl w:val="0"/>
              <w:autoSpaceDE w:val="0"/>
              <w:autoSpaceDN w:val="0"/>
              <w:jc w:val="both"/>
              <w:rPr>
                <w:sz w:val="28"/>
                <w:szCs w:val="28"/>
              </w:rPr>
            </w:pPr>
          </w:p>
          <w:p>
            <w:pPr>
              <w:widowControl w:val="0"/>
              <w:autoSpaceDE w:val="0"/>
              <w:autoSpaceDN w:val="0"/>
              <w:jc w:val="both"/>
              <w:rPr>
                <w:sz w:val="28"/>
                <w:szCs w:val="28"/>
              </w:rPr>
            </w:pPr>
            <w:r>
              <w:rPr>
                <w:sz w:val="28"/>
                <w:szCs w:val="28"/>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2609" w:type="dxa"/>
            <w:tcBorders>
              <w:top w:val="single" w:color="auto" w:sz="4" w:space="0"/>
              <w:bottom w:val="single" w:color="auto" w:sz="4" w:space="0"/>
            </w:tcBorders>
          </w:tcPr>
          <w:p>
            <w:pPr>
              <w:widowControl w:val="0"/>
              <w:autoSpaceDE w:val="0"/>
              <w:autoSpaceDN w:val="0"/>
              <w:jc w:val="center"/>
              <w:rPr>
                <w:sz w:val="28"/>
                <w:szCs w:val="28"/>
              </w:rPr>
            </w:pPr>
            <w:r>
              <w:rPr>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Borders>
              <w:top w:val="single" w:color="auto" w:sz="4" w:space="0"/>
              <w:bottom w:val="single" w:color="auto" w:sz="4" w:space="0"/>
            </w:tcBorders>
          </w:tcPr>
          <w:p>
            <w:pPr>
              <w:widowControl w:val="0"/>
              <w:autoSpaceDE w:val="0"/>
              <w:autoSpaceDN w:val="0"/>
              <w:jc w:val="center"/>
              <w:rPr>
                <w:sz w:val="28"/>
                <w:szCs w:val="28"/>
              </w:rPr>
            </w:pPr>
            <w:r>
              <w:rPr>
                <w:sz w:val="28"/>
                <w:szCs w:val="28"/>
              </w:rPr>
              <w:t>6.</w:t>
            </w:r>
          </w:p>
        </w:tc>
        <w:tc>
          <w:tcPr>
            <w:tcW w:w="6406" w:type="dxa"/>
            <w:tcBorders>
              <w:top w:val="single" w:color="auto" w:sz="4" w:space="0"/>
              <w:bottom w:val="single" w:color="auto" w:sz="4" w:space="0"/>
            </w:tcBorders>
          </w:tcPr>
          <w:p>
            <w:pPr>
              <w:widowControl w:val="0"/>
              <w:autoSpaceDE w:val="0"/>
              <w:autoSpaceDN w:val="0"/>
              <w:jc w:val="both"/>
              <w:rPr>
                <w:sz w:val="28"/>
                <w:szCs w:val="28"/>
              </w:rPr>
            </w:pPr>
            <w:r>
              <w:rPr>
                <w:sz w:val="28"/>
                <w:szCs w:val="28"/>
              </w:rPr>
              <w:t>Руководителям и педагогическим работникам образовательных  организаций дополнительного образования, осуществляющих деятельность в области физической культуры и спорта, имеющим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w:t>
            </w:r>
          </w:p>
          <w:p>
            <w:pPr>
              <w:widowControl w:val="0"/>
              <w:autoSpaceDE w:val="0"/>
              <w:autoSpaceDN w:val="0"/>
              <w:jc w:val="both"/>
              <w:rPr>
                <w:sz w:val="28"/>
                <w:szCs w:val="28"/>
              </w:rPr>
            </w:pPr>
          </w:p>
          <w:p>
            <w:pPr>
              <w:widowControl w:val="0"/>
              <w:autoSpaceDE w:val="0"/>
              <w:autoSpaceDN w:val="0"/>
              <w:jc w:val="both"/>
              <w:rPr>
                <w:sz w:val="28"/>
                <w:szCs w:val="28"/>
              </w:rPr>
            </w:pPr>
            <w:r>
              <w:rPr>
                <w:sz w:val="28"/>
                <w:szCs w:val="28"/>
              </w:rPr>
              <w:t xml:space="preserve"> (по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2609" w:type="dxa"/>
            <w:tcBorders>
              <w:top w:val="single" w:color="auto" w:sz="4" w:space="0"/>
              <w:bottom w:val="single" w:color="auto" w:sz="4" w:space="0"/>
            </w:tcBorders>
          </w:tcPr>
          <w:p>
            <w:pPr>
              <w:widowControl w:val="0"/>
              <w:autoSpaceDE w:val="0"/>
              <w:autoSpaceDN w:val="0"/>
              <w:jc w:val="center"/>
              <w:rPr>
                <w:sz w:val="28"/>
                <w:szCs w:val="28"/>
              </w:rPr>
            </w:pPr>
            <w:r>
              <w:rPr>
                <w:sz w:val="28"/>
                <w:szCs w:val="28"/>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Borders>
              <w:top w:val="single" w:color="auto" w:sz="4" w:space="0"/>
              <w:bottom w:val="single" w:color="auto" w:sz="4" w:space="0"/>
            </w:tcBorders>
          </w:tcPr>
          <w:p>
            <w:pPr>
              <w:widowControl w:val="0"/>
              <w:autoSpaceDE w:val="0"/>
              <w:autoSpaceDN w:val="0"/>
              <w:jc w:val="center"/>
              <w:rPr>
                <w:color w:val="0D0D0D" w:themeColor="text1" w:themeTint="F2"/>
                <w:sz w:val="28"/>
                <w:szCs w:val="28"/>
                <w14:textFill>
                  <w14:solidFill>
                    <w14:schemeClr w14:val="tx1">
                      <w14:lumMod w14:val="95000"/>
                      <w14:lumOff w14:val="5000"/>
                    </w14:schemeClr>
                  </w14:solidFill>
                </w14:textFill>
              </w:rPr>
            </w:pPr>
            <w:r>
              <w:rPr>
                <w:color w:val="0D0D0D" w:themeColor="text1" w:themeTint="F2"/>
                <w:sz w:val="28"/>
                <w:szCs w:val="28"/>
                <w14:textFill>
                  <w14:solidFill>
                    <w14:schemeClr w14:val="tx1">
                      <w14:lumMod w14:val="95000"/>
                      <w14:lumOff w14:val="5000"/>
                    </w14:schemeClr>
                  </w14:solidFill>
                </w14:textFill>
              </w:rPr>
              <w:t xml:space="preserve">7. </w:t>
            </w:r>
          </w:p>
        </w:tc>
        <w:tc>
          <w:tcPr>
            <w:tcW w:w="6406" w:type="dxa"/>
            <w:tcBorders>
              <w:top w:val="single" w:color="auto" w:sz="4" w:space="0"/>
              <w:bottom w:val="single" w:color="auto" w:sz="4" w:space="0"/>
            </w:tcBorders>
          </w:tcPr>
          <w:p>
            <w:pPr>
              <w:autoSpaceDE w:val="0"/>
              <w:autoSpaceDN w:val="0"/>
              <w:adjustRightInd w:val="0"/>
              <w:jc w:val="both"/>
              <w:rPr>
                <w:color w:val="0D0D0D" w:themeColor="text1" w:themeTint="F2"/>
                <w:sz w:val="28"/>
                <w:szCs w:val="28"/>
                <w14:textFill>
                  <w14:solidFill>
                    <w14:schemeClr w14:val="tx1">
                      <w14:lumMod w14:val="95000"/>
                      <w14:lumOff w14:val="5000"/>
                    </w14:schemeClr>
                  </w14:solidFill>
                </w14:textFill>
              </w:rPr>
            </w:pPr>
            <w:r>
              <w:rPr>
                <w:color w:val="0D0D0D" w:themeColor="text1" w:themeTint="F2"/>
                <w:sz w:val="28"/>
                <w:szCs w:val="28"/>
                <w14:textFill>
                  <w14:solidFill>
                    <w14:schemeClr w14:val="tx1">
                      <w14:lumMod w14:val="95000"/>
                      <w14:lumOff w14:val="5000"/>
                    </w14:schemeClr>
                  </w14:solidFill>
                </w14:textFill>
              </w:rPr>
              <w:t>Старшим тренерам-преподавателям, тренерам-преподавателям, старшим инструкторам-методистам, инструкторам-методистам, работающим в специализированных детско-юношеских спортивных школах олимпийского резерва и в группах совершенствования спортивного мастерства и высшего спортивного мастерства в детско-юношеских спортивных школах и детско-юношеских спортивно-адаптивных школах (по олимпийским видам спорта)</w:t>
            </w:r>
          </w:p>
        </w:tc>
        <w:tc>
          <w:tcPr>
            <w:tcW w:w="2609" w:type="dxa"/>
            <w:tcBorders>
              <w:top w:val="single" w:color="auto" w:sz="4" w:space="0"/>
              <w:bottom w:val="single" w:color="auto" w:sz="4" w:space="0"/>
            </w:tcBorders>
          </w:tcPr>
          <w:p>
            <w:pPr>
              <w:widowControl w:val="0"/>
              <w:autoSpaceDE w:val="0"/>
              <w:autoSpaceDN w:val="0"/>
              <w:jc w:val="center"/>
              <w:rPr>
                <w:color w:val="0D0D0D" w:themeColor="text1" w:themeTint="F2"/>
                <w:sz w:val="28"/>
                <w:szCs w:val="28"/>
                <w14:textFill>
                  <w14:solidFill>
                    <w14:schemeClr w14:val="tx1">
                      <w14:lumMod w14:val="95000"/>
                      <w14:lumOff w14:val="5000"/>
                    </w14:schemeClr>
                  </w14:solidFill>
                </w14:textFill>
              </w:rPr>
            </w:pPr>
            <w:r>
              <w:rPr>
                <w:color w:val="0D0D0D" w:themeColor="text1" w:themeTint="F2"/>
                <w:sz w:val="28"/>
                <w:szCs w:val="28"/>
                <w14:textFill>
                  <w14:solidFill>
                    <w14:schemeClr w14:val="tx1">
                      <w14:lumMod w14:val="95000"/>
                      <w14:lumOff w14:val="5000"/>
                    </w14:schemeClr>
                  </w14:solidFill>
                </w14:textFill>
              </w:rPr>
              <w:t>до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Borders>
              <w:top w:val="single" w:color="auto" w:sz="4" w:space="0"/>
              <w:bottom w:val="single" w:color="auto" w:sz="4" w:space="0"/>
            </w:tcBorders>
          </w:tcPr>
          <w:p>
            <w:pPr>
              <w:widowControl w:val="0"/>
              <w:autoSpaceDE w:val="0"/>
              <w:autoSpaceDN w:val="0"/>
              <w:jc w:val="center"/>
              <w:rPr>
                <w:color w:val="0D0D0D" w:themeColor="text1" w:themeTint="F2"/>
                <w:sz w:val="28"/>
                <w:szCs w:val="28"/>
                <w14:textFill>
                  <w14:solidFill>
                    <w14:schemeClr w14:val="tx1">
                      <w14:lumMod w14:val="95000"/>
                      <w14:lumOff w14:val="5000"/>
                    </w14:schemeClr>
                  </w14:solidFill>
                </w14:textFill>
              </w:rPr>
            </w:pPr>
            <w:r>
              <w:rPr>
                <w:color w:val="0D0D0D" w:themeColor="text1" w:themeTint="F2"/>
                <w:sz w:val="28"/>
                <w:szCs w:val="28"/>
                <w14:textFill>
                  <w14:solidFill>
                    <w14:schemeClr w14:val="tx1">
                      <w14:lumMod w14:val="95000"/>
                      <w14:lumOff w14:val="5000"/>
                    </w14:schemeClr>
                  </w14:solidFill>
                </w14:textFill>
              </w:rPr>
              <w:t>8.</w:t>
            </w:r>
          </w:p>
        </w:tc>
        <w:tc>
          <w:tcPr>
            <w:tcW w:w="6406" w:type="dxa"/>
            <w:tcBorders>
              <w:top w:val="single" w:color="auto" w:sz="4" w:space="0"/>
              <w:bottom w:val="single" w:color="auto" w:sz="4" w:space="0"/>
            </w:tcBorders>
          </w:tcPr>
          <w:p>
            <w:pPr>
              <w:autoSpaceDE w:val="0"/>
              <w:autoSpaceDN w:val="0"/>
              <w:adjustRightInd w:val="0"/>
              <w:jc w:val="both"/>
              <w:rPr>
                <w:color w:val="0D0D0D" w:themeColor="text1" w:themeTint="F2"/>
                <w:sz w:val="28"/>
                <w:szCs w:val="28"/>
                <w14:textFill>
                  <w14:solidFill>
                    <w14:schemeClr w14:val="tx1">
                      <w14:lumMod w14:val="95000"/>
                      <w14:lumOff w14:val="5000"/>
                    </w14:schemeClr>
                  </w14:solidFill>
                </w14:textFill>
              </w:rPr>
            </w:pPr>
            <w:r>
              <w:rPr>
                <w:color w:val="0D0D0D" w:themeColor="text1" w:themeTint="F2"/>
                <w:sz w:val="28"/>
                <w:szCs w:val="28"/>
                <w14:textFill>
                  <w14:solidFill>
                    <w14:schemeClr w14:val="tx1">
                      <w14:lumMod w14:val="95000"/>
                      <w14:lumOff w14:val="5000"/>
                    </w14:schemeClr>
                  </w14:solidFill>
                </w14:textFill>
              </w:rPr>
              <w:t>Работникам специализированных детско-юношеских спортивных школ олимпийского резерва и детско-юношеских спортивных школ, непосредственно работающим с инвалидами и лицами с ограниченными возможностями здоровья:</w:t>
            </w:r>
          </w:p>
          <w:p>
            <w:pPr>
              <w:widowControl w:val="0"/>
              <w:autoSpaceDE w:val="0"/>
              <w:autoSpaceDN w:val="0"/>
              <w:jc w:val="both"/>
              <w:rPr>
                <w:color w:val="0D0D0D" w:themeColor="text1" w:themeTint="F2"/>
                <w:sz w:val="28"/>
                <w:szCs w:val="28"/>
                <w14:textFill>
                  <w14:solidFill>
                    <w14:schemeClr w14:val="tx1">
                      <w14:lumMod w14:val="95000"/>
                      <w14:lumOff w14:val="5000"/>
                    </w14:schemeClr>
                  </w14:solidFill>
                </w14:textFill>
              </w:rPr>
            </w:pPr>
            <w:r>
              <w:rPr>
                <w:color w:val="0D0D0D" w:themeColor="text1" w:themeTint="F2"/>
                <w:sz w:val="28"/>
                <w:szCs w:val="28"/>
                <w14:textFill>
                  <w14:solidFill>
                    <w14:schemeClr w14:val="tx1">
                      <w14:lumMod w14:val="95000"/>
                      <w14:lumOff w14:val="5000"/>
                    </w14:schemeClr>
                  </w14:solidFill>
                </w14:textFill>
              </w:rPr>
              <w:t>педагогическим работникам</w:t>
            </w:r>
          </w:p>
          <w:p>
            <w:pPr>
              <w:widowControl w:val="0"/>
              <w:autoSpaceDE w:val="0"/>
              <w:autoSpaceDN w:val="0"/>
              <w:jc w:val="both"/>
              <w:rPr>
                <w:color w:val="0D0D0D" w:themeColor="text1" w:themeTint="F2"/>
                <w:sz w:val="28"/>
                <w:szCs w:val="28"/>
                <w14:textFill>
                  <w14:solidFill>
                    <w14:schemeClr w14:val="tx1">
                      <w14:lumMod w14:val="95000"/>
                      <w14:lumOff w14:val="5000"/>
                    </w14:schemeClr>
                  </w14:solidFill>
                </w14:textFill>
              </w:rPr>
            </w:pPr>
            <w:r>
              <w:rPr>
                <w:color w:val="0D0D0D" w:themeColor="text1" w:themeTint="F2"/>
                <w:sz w:val="28"/>
                <w:szCs w:val="28"/>
                <w14:textFill>
                  <w14:solidFill>
                    <w14:schemeClr w14:val="tx1">
                      <w14:lumMod w14:val="95000"/>
                      <w14:lumOff w14:val="5000"/>
                    </w14:schemeClr>
                  </w14:solidFill>
                </w14:textFill>
              </w:rPr>
              <w:t>другим работникам</w:t>
            </w:r>
          </w:p>
        </w:tc>
        <w:tc>
          <w:tcPr>
            <w:tcW w:w="2609" w:type="dxa"/>
            <w:tcBorders>
              <w:top w:val="single" w:color="auto" w:sz="4" w:space="0"/>
              <w:bottom w:val="single" w:color="auto" w:sz="4" w:space="0"/>
            </w:tcBorders>
          </w:tcPr>
          <w:p>
            <w:pPr>
              <w:widowControl w:val="0"/>
              <w:autoSpaceDE w:val="0"/>
              <w:autoSpaceDN w:val="0"/>
              <w:jc w:val="center"/>
              <w:rPr>
                <w:color w:val="0D0D0D" w:themeColor="text1" w:themeTint="F2"/>
                <w:sz w:val="28"/>
                <w:szCs w:val="28"/>
                <w14:textFill>
                  <w14:solidFill>
                    <w14:schemeClr w14:val="tx1">
                      <w14:lumMod w14:val="95000"/>
                      <w14:lumOff w14:val="5000"/>
                    </w14:schemeClr>
                  </w14:solidFill>
                </w14:textFill>
              </w:rPr>
            </w:pPr>
          </w:p>
          <w:p>
            <w:pPr>
              <w:widowControl w:val="0"/>
              <w:autoSpaceDE w:val="0"/>
              <w:autoSpaceDN w:val="0"/>
              <w:jc w:val="center"/>
              <w:rPr>
                <w:color w:val="0D0D0D" w:themeColor="text1" w:themeTint="F2"/>
                <w:sz w:val="28"/>
                <w:szCs w:val="28"/>
                <w14:textFill>
                  <w14:solidFill>
                    <w14:schemeClr w14:val="tx1">
                      <w14:lumMod w14:val="95000"/>
                      <w14:lumOff w14:val="5000"/>
                    </w14:schemeClr>
                  </w14:solidFill>
                </w14:textFill>
              </w:rPr>
            </w:pPr>
          </w:p>
          <w:p>
            <w:pPr>
              <w:widowControl w:val="0"/>
              <w:autoSpaceDE w:val="0"/>
              <w:autoSpaceDN w:val="0"/>
              <w:jc w:val="center"/>
              <w:rPr>
                <w:color w:val="0D0D0D" w:themeColor="text1" w:themeTint="F2"/>
                <w:sz w:val="28"/>
                <w:szCs w:val="28"/>
                <w14:textFill>
                  <w14:solidFill>
                    <w14:schemeClr w14:val="tx1">
                      <w14:lumMod w14:val="95000"/>
                      <w14:lumOff w14:val="5000"/>
                    </w14:schemeClr>
                  </w14:solidFill>
                </w14:textFill>
              </w:rPr>
            </w:pPr>
          </w:p>
          <w:p>
            <w:pPr>
              <w:widowControl w:val="0"/>
              <w:autoSpaceDE w:val="0"/>
              <w:autoSpaceDN w:val="0"/>
              <w:jc w:val="center"/>
              <w:rPr>
                <w:color w:val="0D0D0D" w:themeColor="text1" w:themeTint="F2"/>
                <w:sz w:val="28"/>
                <w:szCs w:val="28"/>
                <w14:textFill>
                  <w14:solidFill>
                    <w14:schemeClr w14:val="tx1">
                      <w14:lumMod w14:val="95000"/>
                      <w14:lumOff w14:val="5000"/>
                    </w14:schemeClr>
                  </w14:solidFill>
                </w14:textFill>
              </w:rPr>
            </w:pPr>
          </w:p>
          <w:p>
            <w:pPr>
              <w:widowControl w:val="0"/>
              <w:autoSpaceDE w:val="0"/>
              <w:autoSpaceDN w:val="0"/>
              <w:jc w:val="center"/>
              <w:rPr>
                <w:color w:val="0D0D0D" w:themeColor="text1" w:themeTint="F2"/>
                <w:sz w:val="28"/>
                <w:szCs w:val="28"/>
                <w14:textFill>
                  <w14:solidFill>
                    <w14:schemeClr w14:val="tx1">
                      <w14:lumMod w14:val="95000"/>
                      <w14:lumOff w14:val="5000"/>
                    </w14:schemeClr>
                  </w14:solidFill>
                </w14:textFill>
              </w:rPr>
            </w:pPr>
          </w:p>
          <w:p>
            <w:pPr>
              <w:widowControl w:val="0"/>
              <w:autoSpaceDE w:val="0"/>
              <w:autoSpaceDN w:val="0"/>
              <w:jc w:val="center"/>
              <w:rPr>
                <w:color w:val="0D0D0D" w:themeColor="text1" w:themeTint="F2"/>
                <w:sz w:val="28"/>
                <w:szCs w:val="28"/>
                <w14:textFill>
                  <w14:solidFill>
                    <w14:schemeClr w14:val="tx1">
                      <w14:lumMod w14:val="95000"/>
                      <w14:lumOff w14:val="5000"/>
                    </w14:schemeClr>
                  </w14:solidFill>
                </w14:textFill>
              </w:rPr>
            </w:pPr>
            <w:r>
              <w:rPr>
                <w:color w:val="0D0D0D" w:themeColor="text1" w:themeTint="F2"/>
                <w:sz w:val="28"/>
                <w:szCs w:val="28"/>
                <w14:textFill>
                  <w14:solidFill>
                    <w14:schemeClr w14:val="tx1">
                      <w14:lumMod w14:val="95000"/>
                      <w14:lumOff w14:val="5000"/>
                    </w14:schemeClr>
                  </w14:solidFill>
                </w14:textFill>
              </w:rPr>
              <w:t>до 20</w:t>
            </w:r>
          </w:p>
          <w:p>
            <w:pPr>
              <w:widowControl w:val="0"/>
              <w:autoSpaceDE w:val="0"/>
              <w:autoSpaceDN w:val="0"/>
              <w:jc w:val="center"/>
              <w:rPr>
                <w:color w:val="0D0D0D" w:themeColor="text1" w:themeTint="F2"/>
                <w:sz w:val="28"/>
                <w:szCs w:val="28"/>
                <w14:textFill>
                  <w14:solidFill>
                    <w14:schemeClr w14:val="tx1">
                      <w14:lumMod w14:val="95000"/>
                      <w14:lumOff w14:val="5000"/>
                    </w14:schemeClr>
                  </w14:solidFill>
                </w14:textFill>
              </w:rPr>
            </w:pPr>
            <w:r>
              <w:rPr>
                <w:color w:val="0D0D0D" w:themeColor="text1" w:themeTint="F2"/>
                <w:sz w:val="28"/>
                <w:szCs w:val="28"/>
                <w14:textFill>
                  <w14:solidFill>
                    <w14:schemeClr w14:val="tx1">
                      <w14:lumMod w14:val="95000"/>
                      <w14:lumOff w14:val="5000"/>
                    </w14:schemeClr>
                  </w14:solidFill>
                </w14:textFill>
              </w:rPr>
              <w:t>до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Borders>
              <w:top w:val="single" w:color="auto" w:sz="4" w:space="0"/>
              <w:bottom w:val="single" w:color="auto" w:sz="4" w:space="0"/>
            </w:tcBorders>
          </w:tcPr>
          <w:p>
            <w:pPr>
              <w:widowControl w:val="0"/>
              <w:autoSpaceDE w:val="0"/>
              <w:autoSpaceDN w:val="0"/>
              <w:jc w:val="center"/>
              <w:rPr>
                <w:color w:val="0D0D0D" w:themeColor="text1" w:themeTint="F2"/>
                <w:sz w:val="28"/>
                <w:szCs w:val="28"/>
                <w14:textFill>
                  <w14:solidFill>
                    <w14:schemeClr w14:val="tx1">
                      <w14:lumMod w14:val="95000"/>
                      <w14:lumOff w14:val="5000"/>
                    </w14:schemeClr>
                  </w14:solidFill>
                </w14:textFill>
              </w:rPr>
            </w:pPr>
            <w:r>
              <w:rPr>
                <w:color w:val="0D0D0D" w:themeColor="text1" w:themeTint="F2"/>
                <w:sz w:val="28"/>
                <w:szCs w:val="28"/>
                <w14:textFill>
                  <w14:solidFill>
                    <w14:schemeClr w14:val="tx1">
                      <w14:lumMod w14:val="95000"/>
                      <w14:lumOff w14:val="5000"/>
                    </w14:schemeClr>
                  </w14:solidFill>
                </w14:textFill>
              </w:rPr>
              <w:t>9.</w:t>
            </w:r>
          </w:p>
        </w:tc>
        <w:tc>
          <w:tcPr>
            <w:tcW w:w="6406" w:type="dxa"/>
            <w:tcBorders>
              <w:top w:val="single" w:color="auto" w:sz="4" w:space="0"/>
              <w:bottom w:val="single" w:color="auto" w:sz="4" w:space="0"/>
            </w:tcBorders>
          </w:tcPr>
          <w:p>
            <w:pPr>
              <w:autoSpaceDE w:val="0"/>
              <w:autoSpaceDN w:val="0"/>
              <w:adjustRightInd w:val="0"/>
              <w:jc w:val="both"/>
              <w:rPr>
                <w:color w:val="0D0D0D" w:themeColor="text1" w:themeTint="F2"/>
                <w:sz w:val="28"/>
                <w:szCs w:val="28"/>
                <w14:textFill>
                  <w14:solidFill>
                    <w14:schemeClr w14:val="tx1">
                      <w14:lumMod w14:val="95000"/>
                      <w14:lumOff w14:val="5000"/>
                    </w14:schemeClr>
                  </w14:solidFill>
                </w14:textFill>
              </w:rPr>
            </w:pPr>
            <w:r>
              <w:rPr>
                <w:color w:val="0D0D0D" w:themeColor="text1" w:themeTint="F2"/>
                <w:sz w:val="28"/>
                <w:szCs w:val="28"/>
                <w14:textFill>
                  <w14:solidFill>
                    <w14:schemeClr w14:val="tx1">
                      <w14:lumMod w14:val="95000"/>
                      <w14:lumOff w14:val="5000"/>
                    </w14:schemeClr>
                  </w14:solidFill>
                </w14:textFill>
              </w:rPr>
              <w:t>Старшим тренерам-преподавателям и тренерам-преподавателям специализированных детско-юношеских спортивных школ олимпийского резерва и детско-юношеских спортивных школ за подготовку высококвалифицированного спортсмена</w:t>
            </w:r>
          </w:p>
        </w:tc>
        <w:tc>
          <w:tcPr>
            <w:tcW w:w="2609" w:type="dxa"/>
            <w:tcBorders>
              <w:top w:val="single" w:color="auto" w:sz="4" w:space="0"/>
              <w:bottom w:val="single" w:color="auto" w:sz="4" w:space="0"/>
            </w:tcBorders>
          </w:tcPr>
          <w:p>
            <w:pPr>
              <w:widowControl w:val="0"/>
              <w:autoSpaceDE w:val="0"/>
              <w:autoSpaceDN w:val="0"/>
              <w:jc w:val="center"/>
              <w:rPr>
                <w:color w:val="0D0D0D" w:themeColor="text1" w:themeTint="F2"/>
                <w:sz w:val="28"/>
                <w:szCs w:val="28"/>
                <w14:textFill>
                  <w14:solidFill>
                    <w14:schemeClr w14:val="tx1">
                      <w14:lumMod w14:val="95000"/>
                      <w14:lumOff w14:val="5000"/>
                    </w14:schemeClr>
                  </w14:solidFill>
                </w14:textFill>
              </w:rPr>
            </w:pPr>
            <w:r>
              <w:rPr>
                <w:color w:val="0D0D0D" w:themeColor="text1" w:themeTint="F2"/>
                <w:sz w:val="28"/>
                <w:szCs w:val="28"/>
                <w14:textFill>
                  <w14:solidFill>
                    <w14:schemeClr w14:val="tx1">
                      <w14:lumMod w14:val="95000"/>
                      <w14:lumOff w14:val="5000"/>
                    </w14:schemeClr>
                  </w14:solidFill>
                </w14:textFill>
              </w:rPr>
              <w:t>до 10</w:t>
            </w:r>
          </w:p>
        </w:tc>
      </w:tr>
    </w:tbl>
    <w:p>
      <w:pPr>
        <w:pStyle w:val="23"/>
        <w:ind w:firstLine="709"/>
        <w:contextualSpacing/>
        <w:jc w:val="both"/>
        <w:rPr>
          <w:rFonts w:ascii="Times New Roman" w:hAnsi="Times New Roman" w:cs="Times New Roman"/>
          <w:i/>
          <w:sz w:val="28"/>
          <w:szCs w:val="28"/>
        </w:rPr>
      </w:pPr>
      <w:r>
        <w:rPr>
          <w:rFonts w:ascii="Times New Roman" w:hAnsi="Times New Roman" w:cs="Times New Roman"/>
          <w:i/>
          <w:sz w:val="28"/>
          <w:szCs w:val="28"/>
        </w:rPr>
        <w:t>Примечания:</w:t>
      </w:r>
    </w:p>
    <w:p>
      <w:pPr>
        <w:pStyle w:val="23"/>
        <w:ind w:firstLine="709"/>
        <w:contextualSpacing/>
        <w:jc w:val="both"/>
        <w:rPr>
          <w:rFonts w:ascii="Times New Roman" w:hAnsi="Times New Roman" w:cs="Times New Roman"/>
          <w:i/>
          <w:sz w:val="28"/>
          <w:szCs w:val="28"/>
        </w:rPr>
      </w:pPr>
      <w:r>
        <w:rPr>
          <w:rFonts w:ascii="Times New Roman" w:hAnsi="Times New Roman" w:cs="Times New Roman"/>
          <w:i/>
          <w:sz w:val="28"/>
          <w:szCs w:val="28"/>
        </w:rPr>
        <w:t>&lt;*&gt; Перечень должностей работников, конкретные размеры надбавок и срок их установления устанавливаются руководителями Организаций в зависимости от объема работы и значимости учебного предмета по согласованию с представительным органом работников.</w:t>
      </w:r>
    </w:p>
    <w:p>
      <w:pPr>
        <w:pStyle w:val="23"/>
        <w:ind w:firstLine="709"/>
        <w:contextualSpacing/>
        <w:jc w:val="both"/>
        <w:rPr>
          <w:rFonts w:ascii="Times New Roman" w:hAnsi="Times New Roman" w:cs="Times New Roman"/>
          <w:i/>
          <w:sz w:val="28"/>
          <w:szCs w:val="28"/>
        </w:rPr>
      </w:pPr>
      <w:r>
        <w:rPr>
          <w:rFonts w:ascii="Times New Roman" w:hAnsi="Times New Roman" w:cs="Times New Roman"/>
          <w:i/>
          <w:sz w:val="28"/>
          <w:szCs w:val="28"/>
        </w:rPr>
        <w:t>&lt;**&gt; при наличии нескольких оснований для установления, надбавка устанавливается за каждое основание, но в размере, не превышающем 15 процентов.</w:t>
      </w:r>
    </w:p>
    <w:p>
      <w:pPr>
        <w:pStyle w:val="23"/>
        <w:ind w:firstLine="709"/>
        <w:contextualSpacing/>
        <w:jc w:val="both"/>
        <w:rPr>
          <w:rFonts w:ascii="Times New Roman" w:hAnsi="Times New Roman" w:cs="Times New Roman"/>
          <w:sz w:val="28"/>
          <w:szCs w:val="28"/>
        </w:rPr>
      </w:pP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5. За качество выполняемых работ работникам могут быть предусмотрены следующие единовременные выплаты:</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 единовременные выплаты за подготовку выпускников к Единому государственному экзамену;</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Pr>
          <w:rFonts w:ascii="Times New Roman" w:hAnsi="Times New Roman" w:cs="Times New Roman"/>
          <w:sz w:val="28"/>
          <w:szCs w:val="28"/>
          <w:lang w:val="en-US"/>
        </w:rPr>
        <w:t>World</w:t>
      </w:r>
      <w:r>
        <w:rPr>
          <w:rFonts w:ascii="Times New Roman" w:hAnsi="Times New Roman" w:cs="Times New Roman"/>
          <w:sz w:val="28"/>
          <w:szCs w:val="28"/>
        </w:rPr>
        <w:t xml:space="preserve"> </w:t>
      </w:r>
      <w:r>
        <w:rPr>
          <w:rFonts w:ascii="Times New Roman" w:hAnsi="Times New Roman" w:cs="Times New Roman"/>
          <w:sz w:val="28"/>
          <w:szCs w:val="28"/>
          <w:lang w:val="en-US"/>
        </w:rPr>
        <w:t>Skills</w:t>
      </w:r>
      <w:r>
        <w:rPr>
          <w:rFonts w:ascii="Times New Roman" w:hAnsi="Times New Roman" w:cs="Times New Roman"/>
          <w:sz w:val="28"/>
          <w:szCs w:val="28"/>
        </w:rPr>
        <w:t>», Всероссийского этапа олимпиады обучающихся средних профессиональных организаций.</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5.1. Учителям организаций образования, реализующих программу начального общего, основного общего и среднего общего образования за подготовку выпускников общеобразовательных организаций, получивших по результатам Единого государственного экзамена по общеобразовательным предметам от 80 до 100 баллов устанавливается единовременная выплата за каждый класс учителя текущего года обучения (при наличии в классе не менее одного указанного результата). Размер выплаты определяется организациями образования самостоятельно в пределах утвержденного планового фонда оплаты труда соответствующей организации и фиксируется в установленном порядке в локальном нормативном акте с учетом мнения представительного органа работников.</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Выплаты производятся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pPr>
        <w:pStyle w:val="23"/>
        <w:ind w:firstLine="709"/>
        <w:contextualSpacing/>
        <w:jc w:val="both"/>
        <w:rPr>
          <w:rFonts w:ascii="Times New Roman" w:hAnsi="Times New Roman" w:cs="Times New Roman"/>
          <w:sz w:val="28"/>
          <w:szCs w:val="28"/>
        </w:rPr>
      </w:pP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5.2. 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Pr>
          <w:rFonts w:ascii="Times New Roman" w:hAnsi="Times New Roman" w:cs="Times New Roman"/>
          <w:sz w:val="28"/>
          <w:szCs w:val="28"/>
          <w:lang w:val="en-US"/>
        </w:rPr>
        <w:t>World</w:t>
      </w:r>
      <w:r>
        <w:rPr>
          <w:rFonts w:ascii="Times New Roman" w:hAnsi="Times New Roman" w:cs="Times New Roman"/>
          <w:sz w:val="28"/>
          <w:szCs w:val="28"/>
        </w:rPr>
        <w:t xml:space="preserve"> </w:t>
      </w:r>
      <w:r>
        <w:rPr>
          <w:rFonts w:ascii="Times New Roman" w:hAnsi="Times New Roman" w:cs="Times New Roman"/>
          <w:sz w:val="28"/>
          <w:szCs w:val="28"/>
          <w:lang w:val="en-US"/>
        </w:rPr>
        <w:t>Skills</w:t>
      </w:r>
      <w:r>
        <w:rPr>
          <w:rFonts w:ascii="Times New Roman" w:hAnsi="Times New Roman" w:cs="Times New Roman"/>
          <w:sz w:val="28"/>
          <w:szCs w:val="28"/>
        </w:rPr>
        <w:t>», Всероссийского этапа олимпиады обучающихся средних профессиональных организаций устанавливаются учителям организаций образования, реализующих программу начального общего, основного общего и среднего общего образования, а также преподавателям (мастерам производственного обучения) организаций среднего профессионального образования в следующих размерах:</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за подготовку призеров Республиканского этапа олимпиады школьников,  Регионального чемпионата «Молодые профессионалы </w:t>
      </w:r>
      <w:r>
        <w:rPr>
          <w:rFonts w:ascii="Times New Roman" w:hAnsi="Times New Roman" w:cs="Times New Roman"/>
          <w:sz w:val="28"/>
          <w:szCs w:val="28"/>
          <w:lang w:val="en-US"/>
        </w:rPr>
        <w:t>World</w:t>
      </w:r>
      <w:r>
        <w:rPr>
          <w:rFonts w:ascii="Times New Roman" w:hAnsi="Times New Roman" w:cs="Times New Roman"/>
          <w:sz w:val="28"/>
          <w:szCs w:val="28"/>
        </w:rPr>
        <w:t xml:space="preserve"> </w:t>
      </w:r>
      <w:r>
        <w:rPr>
          <w:rFonts w:ascii="Times New Roman" w:hAnsi="Times New Roman" w:cs="Times New Roman"/>
          <w:sz w:val="28"/>
          <w:szCs w:val="28"/>
          <w:lang w:val="en-US"/>
        </w:rPr>
        <w:t>Skills</w:t>
      </w:r>
      <w:r>
        <w:rPr>
          <w:rFonts w:ascii="Times New Roman" w:hAnsi="Times New Roman" w:cs="Times New Roman"/>
          <w:sz w:val="28"/>
          <w:szCs w:val="28"/>
        </w:rPr>
        <w:t>» - в размере не менее 3000 рублей за каждого призера;</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за подготовку победителей Республиканского этапа олимпиады школьников, Регионального чемпионата «Молодые профессионалы </w:t>
      </w:r>
      <w:r>
        <w:rPr>
          <w:rFonts w:ascii="Times New Roman" w:hAnsi="Times New Roman" w:cs="Times New Roman"/>
          <w:sz w:val="28"/>
          <w:szCs w:val="28"/>
          <w:lang w:val="en-US"/>
        </w:rPr>
        <w:t>World</w:t>
      </w:r>
      <w:r>
        <w:rPr>
          <w:rFonts w:ascii="Times New Roman" w:hAnsi="Times New Roman" w:cs="Times New Roman"/>
          <w:sz w:val="28"/>
          <w:szCs w:val="28"/>
        </w:rPr>
        <w:t xml:space="preserve"> </w:t>
      </w:r>
      <w:r>
        <w:rPr>
          <w:rFonts w:ascii="Times New Roman" w:hAnsi="Times New Roman" w:cs="Times New Roman"/>
          <w:sz w:val="28"/>
          <w:szCs w:val="28"/>
          <w:lang w:val="en-US"/>
        </w:rPr>
        <w:t>Skills</w:t>
      </w:r>
      <w:r>
        <w:rPr>
          <w:rFonts w:ascii="Times New Roman" w:hAnsi="Times New Roman" w:cs="Times New Roman"/>
          <w:sz w:val="28"/>
          <w:szCs w:val="28"/>
        </w:rPr>
        <w:t xml:space="preserve">», а также призеров Всероссийского этапа олимпиады школьников и Национального чемпионата «Молодые профессионалы </w:t>
      </w:r>
      <w:r>
        <w:rPr>
          <w:rFonts w:ascii="Times New Roman" w:hAnsi="Times New Roman" w:cs="Times New Roman"/>
          <w:sz w:val="28"/>
          <w:szCs w:val="28"/>
          <w:lang w:val="en-US"/>
        </w:rPr>
        <w:t>World</w:t>
      </w:r>
      <w:r>
        <w:rPr>
          <w:rFonts w:ascii="Times New Roman" w:hAnsi="Times New Roman" w:cs="Times New Roman"/>
          <w:sz w:val="28"/>
          <w:szCs w:val="28"/>
        </w:rPr>
        <w:t xml:space="preserve"> </w:t>
      </w:r>
      <w:r>
        <w:rPr>
          <w:rFonts w:ascii="Times New Roman" w:hAnsi="Times New Roman" w:cs="Times New Roman"/>
          <w:sz w:val="28"/>
          <w:szCs w:val="28"/>
          <w:lang w:val="en-US"/>
        </w:rPr>
        <w:t>Skills</w:t>
      </w:r>
      <w:r>
        <w:rPr>
          <w:rFonts w:ascii="Times New Roman" w:hAnsi="Times New Roman" w:cs="Times New Roman"/>
          <w:sz w:val="28"/>
          <w:szCs w:val="28"/>
        </w:rPr>
        <w:t>»,  Всероссийского этапа олимпиады обучающихся средних профессиональных организаций - в размере не менее 5000 рублей за каждого победителя и призера;</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за подготовку победителей Всероссийского этапа олимпиады школьников, а также Национального чемпионата «Молодые профессионалы </w:t>
      </w:r>
      <w:r>
        <w:rPr>
          <w:rFonts w:ascii="Times New Roman" w:hAnsi="Times New Roman" w:cs="Times New Roman"/>
          <w:sz w:val="28"/>
          <w:szCs w:val="28"/>
          <w:lang w:val="en-US"/>
        </w:rPr>
        <w:t>World</w:t>
      </w:r>
      <w:r>
        <w:rPr>
          <w:rFonts w:ascii="Times New Roman" w:hAnsi="Times New Roman" w:cs="Times New Roman"/>
          <w:sz w:val="28"/>
          <w:szCs w:val="28"/>
        </w:rPr>
        <w:t xml:space="preserve"> </w:t>
      </w:r>
      <w:r>
        <w:rPr>
          <w:rFonts w:ascii="Times New Roman" w:hAnsi="Times New Roman" w:cs="Times New Roman"/>
          <w:sz w:val="28"/>
          <w:szCs w:val="28"/>
          <w:lang w:val="en-US"/>
        </w:rPr>
        <w:t>Skills</w:t>
      </w:r>
      <w:r>
        <w:rPr>
          <w:rFonts w:ascii="Times New Roman" w:hAnsi="Times New Roman" w:cs="Times New Roman"/>
          <w:sz w:val="28"/>
          <w:szCs w:val="28"/>
        </w:rPr>
        <w:t>» и  Всероссийского этапа олимпиады обучающихся средних профессиональных организаций - в размере не менее 7000 рублей за каждого победителя.</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Размер выплаты определяется Организациями самостоятельно в пределах утвержденного планового фонда оплаты труда соответствующей организации и фиксируется в установленном порядке в локальном нормативном акте с учетом мнения представительного органа работников.</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Действие настоящего пункта распространяется также на иных работников, указанных в настоящем пункте организаций, ведущих часы педагогической работы на основании тарификации.</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Выплаты производятся в течение текущего учебного года,  но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pPr>
        <w:pStyle w:val="23"/>
        <w:ind w:firstLine="709"/>
        <w:contextualSpacing/>
        <w:jc w:val="both"/>
        <w:rPr>
          <w:rFonts w:ascii="Times New Roman" w:hAnsi="Times New Roman" w:cs="Times New Roman"/>
          <w:sz w:val="28"/>
          <w:szCs w:val="28"/>
        </w:rPr>
      </w:pP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6. Единовременные выплаты указанные в п. 5 настоящего раздела  устанавливаются работникам только по тому месту работы, где работником были подготовлены  выпускники, получившие</w:t>
      </w:r>
      <w:r>
        <w:t xml:space="preserve"> </w:t>
      </w:r>
      <w:r>
        <w:rPr>
          <w:rFonts w:ascii="Times New Roman" w:hAnsi="Times New Roman" w:cs="Times New Roman"/>
          <w:sz w:val="28"/>
          <w:szCs w:val="28"/>
        </w:rPr>
        <w:t xml:space="preserve">по результатам Единого государственного экзамена по общеобразовательным предметам от 80 до 100 баллов, а также призеры и победители Республиканских и Всероссийских этапов олимпиад школьников, Регионального и Национального чемпионатов «Молодые профессионалы </w:t>
      </w:r>
      <w:r>
        <w:rPr>
          <w:rFonts w:ascii="Times New Roman" w:hAnsi="Times New Roman" w:cs="Times New Roman"/>
          <w:sz w:val="28"/>
          <w:szCs w:val="28"/>
          <w:lang w:val="en-US"/>
        </w:rPr>
        <w:t>World</w:t>
      </w:r>
      <w:r>
        <w:rPr>
          <w:rFonts w:ascii="Times New Roman" w:hAnsi="Times New Roman" w:cs="Times New Roman"/>
          <w:sz w:val="28"/>
          <w:szCs w:val="28"/>
        </w:rPr>
        <w:t xml:space="preserve"> </w:t>
      </w:r>
      <w:r>
        <w:rPr>
          <w:rFonts w:ascii="Times New Roman" w:hAnsi="Times New Roman" w:cs="Times New Roman"/>
          <w:sz w:val="28"/>
          <w:szCs w:val="28"/>
          <w:lang w:val="en-US"/>
        </w:rPr>
        <w:t>Skills</w:t>
      </w:r>
      <w:r>
        <w:rPr>
          <w:rFonts w:ascii="Times New Roman" w:hAnsi="Times New Roman" w:cs="Times New Roman"/>
          <w:sz w:val="28"/>
          <w:szCs w:val="28"/>
        </w:rPr>
        <w:t>», Всероссийского этапа олимпиады обучающихся средних профессиональных организаций.</w:t>
      </w:r>
    </w:p>
    <w:p>
      <w:pPr>
        <w:pStyle w:val="23"/>
        <w:ind w:firstLine="709"/>
        <w:contextualSpacing/>
        <w:jc w:val="both"/>
        <w:rPr>
          <w:rFonts w:ascii="Times New Roman" w:hAnsi="Times New Roman" w:cs="Times New Roman"/>
          <w:sz w:val="28"/>
          <w:szCs w:val="28"/>
        </w:rPr>
      </w:pP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7. Надбавки работникам за качество выполняемых работ по иным основаниям, могут быть предусмотрены в локальном нормативном акте организации.</w:t>
      </w:r>
    </w:p>
    <w:p>
      <w:pPr>
        <w:pStyle w:val="23"/>
        <w:ind w:firstLine="709"/>
        <w:contextualSpacing/>
        <w:jc w:val="both"/>
        <w:rPr>
          <w:rFonts w:ascii="Times New Roman" w:hAnsi="Times New Roman" w:cs="Times New Roman"/>
          <w:sz w:val="28"/>
          <w:szCs w:val="28"/>
        </w:rPr>
      </w:pP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8. В организациях образования надбавки за выслугу лет устанавливаются руководителям, специалистам, другим служащим, высококвалифицированным рабочим, а также  работникам из числа списка / 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в следующих размерах:</w:t>
      </w:r>
    </w:p>
    <w:p>
      <w:pPr>
        <w:pStyle w:val="23"/>
        <w:rPr>
          <w:rFonts w:ascii="Times New Roman" w:hAnsi="Times New Roman" w:cs="Times New Roman"/>
          <w:sz w:val="28"/>
          <w:szCs w:val="28"/>
        </w:rPr>
      </w:pPr>
    </w:p>
    <w:tbl>
      <w:tblPr>
        <w:tblStyle w:val="9"/>
        <w:tblW w:w="9639"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855"/>
        <w:gridCol w:w="5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770" w:hRule="atLeast"/>
          <w:tblHeader/>
        </w:trPr>
        <w:tc>
          <w:tcPr>
            <w:tcW w:w="3855" w:type="dxa"/>
            <w:vAlign w:val="center"/>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Стаж работы</w:t>
            </w:r>
          </w:p>
        </w:tc>
        <w:tc>
          <w:tcPr>
            <w:tcW w:w="5784" w:type="dxa"/>
            <w:vAlign w:val="center"/>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Размер надбавки, в процентах к должностному окладу (окладу, ставке заработной платы)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55" w:type="dxa"/>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свыше 1 года</w:t>
            </w:r>
          </w:p>
        </w:tc>
        <w:tc>
          <w:tcPr>
            <w:tcW w:w="5784" w:type="dxa"/>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55" w:type="dxa"/>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от 5 до 10 лет</w:t>
            </w:r>
          </w:p>
        </w:tc>
        <w:tc>
          <w:tcPr>
            <w:tcW w:w="5784" w:type="dxa"/>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55" w:type="dxa"/>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от 10 до 15 лет</w:t>
            </w:r>
          </w:p>
        </w:tc>
        <w:tc>
          <w:tcPr>
            <w:tcW w:w="5784" w:type="dxa"/>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3855" w:type="dxa"/>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свыше 15 лет</w:t>
            </w:r>
          </w:p>
        </w:tc>
        <w:tc>
          <w:tcPr>
            <w:tcW w:w="5784" w:type="dxa"/>
          </w:tcPr>
          <w:p>
            <w:pPr>
              <w:pStyle w:val="23"/>
              <w:ind w:firstLine="0"/>
              <w:contextualSpacing/>
              <w:jc w:val="center"/>
              <w:rPr>
                <w:rFonts w:ascii="Times New Roman" w:hAnsi="Times New Roman" w:cs="Times New Roman"/>
                <w:sz w:val="28"/>
                <w:szCs w:val="28"/>
              </w:rPr>
            </w:pPr>
            <w:r>
              <w:rPr>
                <w:rFonts w:ascii="Times New Roman" w:hAnsi="Times New Roman" w:cs="Times New Roman"/>
                <w:sz w:val="28"/>
                <w:szCs w:val="28"/>
              </w:rPr>
              <w:t>20</w:t>
            </w:r>
          </w:p>
        </w:tc>
      </w:tr>
    </w:tbl>
    <w:p>
      <w:pPr>
        <w:pStyle w:val="23"/>
        <w:ind w:firstLine="0"/>
        <w:jc w:val="both"/>
        <w:rPr>
          <w:rFonts w:ascii="Times New Roman" w:hAnsi="Times New Roman" w:cs="Times New Roman"/>
          <w:sz w:val="28"/>
          <w:szCs w:val="28"/>
        </w:rPr>
      </w:pP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Надбавки за выслугу лет устанавливаются, в том числе, руководителям, специалистам, другим служащим, высококвалифицированным рабочим, а также работникам из числа списка / 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работающим в Организациях на условиях совместительства, а также почасовой оплаты труда.</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Надбавки за выслугу лет не устанавливаются молодым специалистам, имеющим доплату в соответствии с </w:t>
      </w:r>
      <w:r>
        <w:fldChar w:fldCharType="begin"/>
      </w:r>
      <w:r>
        <w:instrText xml:space="preserve"> HYPERLINK \l "P859" </w:instrText>
      </w:r>
      <w:r>
        <w:fldChar w:fldCharType="separate"/>
      </w:r>
      <w:r>
        <w:rPr>
          <w:rFonts w:ascii="Times New Roman" w:hAnsi="Times New Roman" w:cs="Times New Roman"/>
          <w:sz w:val="28"/>
          <w:szCs w:val="28"/>
        </w:rPr>
        <w:t xml:space="preserve">пунктом </w:t>
      </w:r>
      <w:r>
        <w:rPr>
          <w:rFonts w:ascii="Times New Roman" w:hAnsi="Times New Roman" w:cs="Times New Roman"/>
          <w:sz w:val="28"/>
          <w:szCs w:val="28"/>
        </w:rPr>
        <w:fldChar w:fldCharType="end"/>
      </w:r>
      <w:r>
        <w:rPr>
          <w:rFonts w:ascii="Times New Roman" w:hAnsi="Times New Roman" w:cs="Times New Roman"/>
          <w:sz w:val="28"/>
          <w:szCs w:val="28"/>
        </w:rPr>
        <w:t>4 раздела 4, настоящего приказа.</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8.1. В стаж работы, дающий право на получение ежемесячной надбавки за выслугу лет, включаются следующие периоды:</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1) период работы в государственных и муниципальных организациях на руководящих должностях, должностях специалистов и других служащих;</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2) период работы в государственных и муниципальных организациях высококвалифицированными рабочими, оплата труда которых осуществлялась исходя из повышенных разрядов;</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4) период работы на государственной гражданской и муниципальной службе;</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5) период работы до 1 января 1992 года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8.2. Надбавки за выслугу лет исчисляются исходя из должностного оклада, (оклада, ставки заработной платы) работника без учета выплат компенсационного и стимулирующего характера.</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8.3. Работникам организаций образования, выполняющим педагогическую и (или) преподавательскую работу, надбавка за выслугу лет исчисляется пропорционально объему учебной нагрузки.</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8.4. 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предоставляться справки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pPr>
        <w:pStyle w:val="23"/>
        <w:ind w:firstLine="709"/>
        <w:contextualSpacing/>
        <w:jc w:val="both"/>
        <w:rPr>
          <w:rFonts w:ascii="Times New Roman" w:hAnsi="Times New Roman" w:cs="Times New Roman"/>
          <w:sz w:val="28"/>
          <w:szCs w:val="28"/>
        </w:rPr>
      </w:pP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9. 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Организациями самостоятельно в пределах утвержденного планового фонда оплаты труда соответствующей организации и фиксируются в установленном порядке в локальном нормативном акте с учетом мнения представительного органа работников.</w:t>
      </w:r>
    </w:p>
    <w:p>
      <w:pPr>
        <w:pStyle w:val="23"/>
        <w:ind w:firstLine="709"/>
        <w:contextualSpacing/>
        <w:jc w:val="both"/>
        <w:rPr>
          <w:rFonts w:ascii="Times New Roman" w:hAnsi="Times New Roman" w:cs="Times New Roman"/>
          <w:sz w:val="28"/>
          <w:szCs w:val="28"/>
        </w:rPr>
      </w:pP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10. Выплаты стимулирующего характера устанавливаются работнику с учетом критериев, позволяющих оценить результативность и качество его работы.</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главным бухгалтерам и остальным работникам Организаций устанавливаются приказом руководителя Организации.</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Выплаты стимулирующего характера руководителям Организаций устанавливаются приказами Управлением образования АМР «Корткеросский», Управлением культуры и национальной политики АМР «Корткеросский», Отделом физической культуры и спорта АМР «Корткеросский»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организации и ее руководителя в пределах утвержденного планового фонда оплаты труда организации.</w:t>
      </w:r>
    </w:p>
    <w:p>
      <w:pPr>
        <w:pStyle w:val="23"/>
        <w:ind w:firstLine="709"/>
        <w:contextualSpacing/>
        <w:jc w:val="both"/>
        <w:rPr>
          <w:rFonts w:ascii="Times New Roman" w:hAnsi="Times New Roman" w:cs="Times New Roman"/>
          <w:sz w:val="28"/>
          <w:szCs w:val="28"/>
        </w:rPr>
      </w:pPr>
      <w:r>
        <w:rPr>
          <w:rFonts w:ascii="Times New Roman" w:hAnsi="Times New Roman" w:cs="Times New Roman"/>
          <w:sz w:val="28"/>
          <w:szCs w:val="28"/>
        </w:rPr>
        <w:t>Показатели эффективности деятельности Организации и ее руководителя, в соответствии с которыми устанавливаются выплаты стимулирующего характера руководителям организаций образования, определяются Управлением образования АМР «Корткеросский», Управлением культуры и национальной политики АМР «Корткеросский», Отделом физической культуры и спорта АМР «Корткеросский».</w:t>
      </w:r>
    </w:p>
    <w:p>
      <w:pPr>
        <w:autoSpaceDE w:val="0"/>
        <w:autoSpaceDN w:val="0"/>
        <w:adjustRightInd w:val="0"/>
        <w:rPr>
          <w:sz w:val="28"/>
          <w:szCs w:val="28"/>
        </w:rPr>
      </w:pPr>
    </w:p>
    <w:p>
      <w:pPr>
        <w:autoSpaceDE w:val="0"/>
        <w:autoSpaceDN w:val="0"/>
        <w:adjustRightInd w:val="0"/>
        <w:rPr>
          <w:sz w:val="28"/>
          <w:szCs w:val="28"/>
        </w:rPr>
      </w:pPr>
    </w:p>
    <w:p>
      <w:pPr>
        <w:autoSpaceDE w:val="0"/>
        <w:autoSpaceDN w:val="0"/>
        <w:adjustRightInd w:val="0"/>
        <w:jc w:val="center"/>
        <w:rPr>
          <w:b/>
          <w:bCs/>
          <w:sz w:val="28"/>
          <w:szCs w:val="28"/>
        </w:rPr>
      </w:pPr>
      <w:bookmarkStart w:id="16" w:name="Par31"/>
      <w:bookmarkEnd w:id="16"/>
      <w:bookmarkStart w:id="17" w:name="Par443"/>
      <w:bookmarkEnd w:id="17"/>
      <w:bookmarkStart w:id="18" w:name="Par348"/>
      <w:bookmarkEnd w:id="18"/>
      <w:bookmarkStart w:id="19" w:name="Par26"/>
      <w:bookmarkEnd w:id="19"/>
      <w:bookmarkStart w:id="20" w:name="Par25"/>
      <w:bookmarkEnd w:id="20"/>
      <w:r>
        <w:rPr>
          <w:b/>
          <w:bCs/>
          <w:sz w:val="28"/>
          <w:szCs w:val="28"/>
        </w:rPr>
        <w:t xml:space="preserve">Раздел 6. </w:t>
      </w:r>
    </w:p>
    <w:p>
      <w:pPr>
        <w:spacing w:after="1" w:line="280" w:lineRule="atLeast"/>
        <w:jc w:val="center"/>
      </w:pPr>
      <w:r>
        <w:rPr>
          <w:b/>
          <w:sz w:val="28"/>
        </w:rPr>
        <w:t>ПОРЯДОК И УСЛОВИЯ</w:t>
      </w:r>
    </w:p>
    <w:p>
      <w:pPr>
        <w:spacing w:after="1" w:line="280" w:lineRule="atLeast"/>
        <w:jc w:val="center"/>
      </w:pPr>
      <w:r>
        <w:rPr>
          <w:b/>
          <w:sz w:val="28"/>
        </w:rPr>
        <w:t>ПОЧАСОВОЙ ОПЛАТЫ ТРУДА ПЕДАГОГИЧЕСКИХ РАБОТНИКОВ</w:t>
      </w:r>
    </w:p>
    <w:p>
      <w:pPr>
        <w:spacing w:after="1" w:line="280" w:lineRule="atLeast"/>
        <w:jc w:val="center"/>
      </w:pPr>
      <w:r>
        <w:rPr>
          <w:b/>
          <w:sz w:val="28"/>
        </w:rPr>
        <w:t xml:space="preserve">ОРГАНИЗАЦИЙ </w:t>
      </w:r>
    </w:p>
    <w:p>
      <w:pPr>
        <w:spacing w:after="1"/>
      </w:pPr>
    </w:p>
    <w:p>
      <w:pPr>
        <w:spacing w:after="1" w:line="280" w:lineRule="atLeast"/>
      </w:pPr>
    </w:p>
    <w:p>
      <w:pPr>
        <w:ind w:firstLine="539"/>
        <w:jc w:val="both"/>
      </w:pPr>
      <w:r>
        <w:rPr>
          <w:sz w:val="28"/>
        </w:rPr>
        <w:t>Почасовая оплата труда педагогических работников Организаций  применяется при оплате:</w:t>
      </w:r>
    </w:p>
    <w:p>
      <w:pPr>
        <w:ind w:firstLine="539"/>
        <w:jc w:val="both"/>
      </w:pPr>
      <w:r>
        <w:rPr>
          <w:sz w:val="28"/>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pPr>
        <w:ind w:firstLine="539"/>
        <w:jc w:val="both"/>
      </w:pPr>
      <w:r>
        <w:rPr>
          <w:sz w:val="28"/>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pPr>
        <w:ind w:firstLine="539"/>
        <w:jc w:val="both"/>
      </w:pPr>
      <w:r>
        <w:rPr>
          <w:sz w:val="28"/>
        </w:rPr>
        <w:t xml:space="preserve">за часы преподавательской работы в объеме 300 часов в другом образовательной </w:t>
      </w:r>
      <w:r>
        <w:rPr>
          <w:sz w:val="28"/>
          <w:szCs w:val="28"/>
        </w:rPr>
        <w:t>организации</w:t>
      </w:r>
      <w:r>
        <w:rPr>
          <w:sz w:val="28"/>
        </w:rPr>
        <w:t xml:space="preserve"> (в одном или нескольких) сверх учебной нагрузки, выполняемой по совместительству, на основе тарификации.</w:t>
      </w:r>
    </w:p>
    <w:p>
      <w:pPr>
        <w:ind w:firstLine="539"/>
        <w:jc w:val="both"/>
      </w:pPr>
      <w:r>
        <w:rPr>
          <w:sz w:val="28"/>
        </w:rPr>
        <w:t>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pPr>
        <w:ind w:firstLine="539"/>
        <w:jc w:val="both"/>
      </w:pPr>
      <w:r>
        <w:rPr>
          <w:sz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pPr>
        <w:ind w:firstLine="540"/>
        <w:jc w:val="both"/>
      </w:pPr>
      <w:r>
        <w:rPr>
          <w:sz w:val="28"/>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pPr>
        <w:ind w:firstLine="540"/>
        <w:jc w:val="both"/>
        <w:rPr>
          <w:color w:val="FF0000"/>
        </w:rPr>
      </w:pPr>
    </w:p>
    <w:p>
      <w:pPr>
        <w:autoSpaceDE w:val="0"/>
        <w:autoSpaceDN w:val="0"/>
        <w:adjustRightInd w:val="0"/>
        <w:jc w:val="center"/>
        <w:rPr>
          <w:b/>
          <w:bCs/>
          <w:sz w:val="28"/>
          <w:szCs w:val="28"/>
        </w:rPr>
      </w:pPr>
    </w:p>
    <w:p>
      <w:pPr>
        <w:autoSpaceDE w:val="0"/>
        <w:autoSpaceDN w:val="0"/>
        <w:adjustRightInd w:val="0"/>
        <w:jc w:val="center"/>
        <w:rPr>
          <w:b/>
          <w:bCs/>
          <w:sz w:val="28"/>
          <w:szCs w:val="28"/>
        </w:rPr>
      </w:pPr>
      <w:r>
        <w:rPr>
          <w:b/>
          <w:bCs/>
          <w:sz w:val="28"/>
          <w:szCs w:val="28"/>
        </w:rPr>
        <w:t xml:space="preserve">Раздел 7. </w:t>
      </w:r>
    </w:p>
    <w:p>
      <w:pPr>
        <w:autoSpaceDE w:val="0"/>
        <w:autoSpaceDN w:val="0"/>
        <w:adjustRightInd w:val="0"/>
        <w:jc w:val="center"/>
        <w:rPr>
          <w:b/>
          <w:bCs/>
          <w:sz w:val="28"/>
          <w:szCs w:val="28"/>
        </w:rPr>
      </w:pPr>
      <w:r>
        <w:rPr>
          <w:b/>
          <w:bCs/>
          <w:sz w:val="28"/>
          <w:szCs w:val="28"/>
        </w:rPr>
        <w:t>ПОРЯДОК И УСЛОВИЯ</w:t>
      </w:r>
    </w:p>
    <w:p>
      <w:pPr>
        <w:autoSpaceDE w:val="0"/>
        <w:autoSpaceDN w:val="0"/>
        <w:adjustRightInd w:val="0"/>
        <w:jc w:val="center"/>
        <w:rPr>
          <w:b/>
          <w:bCs/>
          <w:sz w:val="28"/>
          <w:szCs w:val="28"/>
        </w:rPr>
      </w:pPr>
      <w:r>
        <w:rPr>
          <w:b/>
          <w:bCs/>
          <w:sz w:val="28"/>
          <w:szCs w:val="28"/>
        </w:rPr>
        <w:t>ОПЛАТЫ ТРУДА ТРЕНЕРОВ-ПРЕПОДАВАТЕЛЕЙ ОБРАЗОВАТЕЛЬНЫХ ОРГАНИЗАЦИЙ, ОСУЩЕСТВЛЯЮЩИХ ДЕЯТЕЛЬНОСТЬ В ОБЛАСТИ</w:t>
      </w:r>
    </w:p>
    <w:p>
      <w:pPr>
        <w:autoSpaceDE w:val="0"/>
        <w:autoSpaceDN w:val="0"/>
        <w:adjustRightInd w:val="0"/>
        <w:jc w:val="center"/>
        <w:rPr>
          <w:b/>
          <w:bCs/>
          <w:sz w:val="28"/>
          <w:szCs w:val="28"/>
        </w:rPr>
      </w:pPr>
      <w:r>
        <w:rPr>
          <w:b/>
          <w:bCs/>
          <w:sz w:val="28"/>
          <w:szCs w:val="28"/>
        </w:rPr>
        <w:t>ФИЗИЧЕСКОЙ КУЛЬТУРЫ И СПОРТА</w:t>
      </w:r>
    </w:p>
    <w:p>
      <w:pPr>
        <w:autoSpaceDE w:val="0"/>
        <w:autoSpaceDN w:val="0"/>
        <w:adjustRightInd w:val="0"/>
      </w:pPr>
    </w:p>
    <w:p>
      <w:pPr>
        <w:autoSpaceDE w:val="0"/>
        <w:autoSpaceDN w:val="0"/>
        <w:adjustRightInd w:val="0"/>
        <w:ind w:firstLine="540"/>
        <w:jc w:val="both"/>
        <w:rPr>
          <w:bCs/>
          <w:sz w:val="28"/>
          <w:szCs w:val="28"/>
        </w:rPr>
      </w:pPr>
      <w:r>
        <w:rPr>
          <w:bCs/>
          <w:sz w:val="28"/>
          <w:szCs w:val="28"/>
        </w:rPr>
        <w:t>1. Оплата труда тренеров-преподавателей на учебно-тренировочном этапе, этапе совершенствования спортивного мастерства и этапе высшего спортивного мастерства подготовки обучающихся в Организациях, осуществляющих деятельность в области физической культуры и спорта, производится в зависимости от объема недельной учебно-тренировочной нагрузки или по нормативу за подготовку одного занимающегося.</w:t>
      </w:r>
    </w:p>
    <w:p>
      <w:pPr>
        <w:autoSpaceDE w:val="0"/>
        <w:autoSpaceDN w:val="0"/>
        <w:adjustRightInd w:val="0"/>
        <w:ind w:firstLine="540"/>
        <w:jc w:val="both"/>
        <w:rPr>
          <w:bCs/>
          <w:sz w:val="28"/>
          <w:szCs w:val="28"/>
        </w:rPr>
      </w:pPr>
      <w:r>
        <w:rPr>
          <w:bCs/>
          <w:sz w:val="28"/>
          <w:szCs w:val="28"/>
        </w:rPr>
        <w:t xml:space="preserve">Определение условий оплаты труда тренеров-преподавателей в зависимости от объема недельной учебно-тренировочной нагрузки или по нормативу за подготовку одного занимающегося на данных этапах многолетней подготовки обучающихся определяется образовательной </w:t>
      </w:r>
      <w:r>
        <w:rPr>
          <w:sz w:val="28"/>
          <w:szCs w:val="28"/>
        </w:rPr>
        <w:t>организацией</w:t>
      </w:r>
      <w:r>
        <w:rPr>
          <w:bCs/>
          <w:sz w:val="28"/>
          <w:szCs w:val="28"/>
        </w:rPr>
        <w:t>, осуществляющей деятельность в области физической культуры и спорта, по согласованию Отделом физической культуры и спорта АМР «Корткеросский».</w:t>
      </w:r>
    </w:p>
    <w:p>
      <w:pPr>
        <w:autoSpaceDE w:val="0"/>
        <w:autoSpaceDN w:val="0"/>
        <w:adjustRightInd w:val="0"/>
        <w:ind w:firstLine="540"/>
        <w:jc w:val="both"/>
        <w:rPr>
          <w:bCs/>
          <w:sz w:val="28"/>
          <w:szCs w:val="28"/>
        </w:rPr>
      </w:pPr>
      <w:r>
        <w:rPr>
          <w:bCs/>
          <w:sz w:val="28"/>
          <w:szCs w:val="28"/>
        </w:rPr>
        <w:t xml:space="preserve">Оплата труда тренеров-преподавателей на спортивно-оздоровительном этапе и этапе начальной подготовки обучающихся в образовательных </w:t>
      </w:r>
      <w:r>
        <w:rPr>
          <w:sz w:val="28"/>
          <w:szCs w:val="28"/>
        </w:rPr>
        <w:t>организациях</w:t>
      </w:r>
      <w:r>
        <w:rPr>
          <w:bCs/>
          <w:sz w:val="28"/>
          <w:szCs w:val="28"/>
        </w:rPr>
        <w:t>, осуществляющих деятельность в области физической культуры и спорта, производится в зависимости от объема недельной учебно-тренировочной нагрузки:</w:t>
      </w:r>
    </w:p>
    <w:p>
      <w:pPr>
        <w:autoSpaceDE w:val="0"/>
        <w:autoSpaceDN w:val="0"/>
        <w:adjustRightInd w:val="0"/>
        <w:rPr>
          <w:bCs/>
          <w:sz w:val="28"/>
          <w:szCs w:val="28"/>
        </w:rPr>
      </w:pPr>
    </w:p>
    <w:tbl>
      <w:tblPr>
        <w:tblStyle w:val="9"/>
        <w:tblW w:w="0" w:type="auto"/>
        <w:tblInd w:w="62" w:type="dxa"/>
        <w:tblLayout w:type="fixed"/>
        <w:tblCellMar>
          <w:top w:w="102" w:type="dxa"/>
          <w:left w:w="62" w:type="dxa"/>
          <w:bottom w:w="102" w:type="dxa"/>
          <w:right w:w="62" w:type="dxa"/>
        </w:tblCellMar>
      </w:tblPr>
      <w:tblGrid>
        <w:gridCol w:w="2835"/>
        <w:gridCol w:w="1485"/>
        <w:gridCol w:w="1644"/>
        <w:gridCol w:w="1757"/>
        <w:gridCol w:w="2041"/>
      </w:tblGrid>
      <w:tr>
        <w:tblPrEx>
          <w:tblCellMar>
            <w:top w:w="102" w:type="dxa"/>
            <w:left w:w="62" w:type="dxa"/>
            <w:bottom w:w="102" w:type="dxa"/>
            <w:right w:w="62" w:type="dxa"/>
          </w:tblCellMar>
        </w:tblPrEx>
        <w:tc>
          <w:tcPr>
            <w:tcW w:w="2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bCs/>
                <w:sz w:val="28"/>
                <w:szCs w:val="28"/>
              </w:rPr>
            </w:pPr>
            <w:r>
              <w:rPr>
                <w:bCs/>
                <w:sz w:val="28"/>
                <w:szCs w:val="28"/>
              </w:rPr>
              <w:t>Этапы подготовки</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bCs/>
                <w:sz w:val="28"/>
                <w:szCs w:val="28"/>
              </w:rPr>
            </w:pPr>
            <w:r>
              <w:rPr>
                <w:bCs/>
                <w:sz w:val="28"/>
                <w:szCs w:val="28"/>
              </w:rPr>
              <w:t>Период обучения (лет)</w:t>
            </w:r>
          </w:p>
        </w:tc>
        <w:tc>
          <w:tcPr>
            <w:tcW w:w="164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bCs/>
                <w:sz w:val="28"/>
                <w:szCs w:val="28"/>
              </w:rPr>
            </w:pPr>
            <w:r>
              <w:rPr>
                <w:bCs/>
                <w:sz w:val="28"/>
                <w:szCs w:val="28"/>
              </w:rPr>
              <w:t>Минимальная наполняемость групп (чел.)</w:t>
            </w:r>
          </w:p>
        </w:tc>
        <w:tc>
          <w:tcPr>
            <w:tcW w:w="17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bCs/>
                <w:sz w:val="28"/>
                <w:szCs w:val="28"/>
              </w:rPr>
            </w:pPr>
            <w:r>
              <w:rPr>
                <w:bCs/>
                <w:sz w:val="28"/>
                <w:szCs w:val="28"/>
              </w:rPr>
              <w:t>Максимальный количественный состав группы (чел.)</w:t>
            </w:r>
          </w:p>
        </w:tc>
        <w:tc>
          <w:tcPr>
            <w:tcW w:w="20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bCs/>
                <w:sz w:val="28"/>
                <w:szCs w:val="28"/>
              </w:rPr>
            </w:pPr>
            <w:r>
              <w:rPr>
                <w:bCs/>
                <w:sz w:val="28"/>
                <w:szCs w:val="28"/>
              </w:rPr>
              <w:t>Максимальный режим учебно-тренировочной работы (час/неделю)</w:t>
            </w:r>
          </w:p>
        </w:tc>
      </w:tr>
      <w:tr>
        <w:tblPrEx>
          <w:tblCellMar>
            <w:top w:w="102" w:type="dxa"/>
            <w:left w:w="62" w:type="dxa"/>
            <w:bottom w:w="102" w:type="dxa"/>
            <w:right w:w="62" w:type="dxa"/>
          </w:tblCellMar>
        </w:tblPrEx>
        <w:tc>
          <w:tcPr>
            <w:tcW w:w="283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sz w:val="28"/>
                <w:szCs w:val="28"/>
              </w:rPr>
            </w:pPr>
            <w:r>
              <w:rPr>
                <w:bCs/>
                <w:sz w:val="28"/>
                <w:szCs w:val="28"/>
              </w:rPr>
              <w:t>Спортивно-оздоровительный</w:t>
            </w:r>
          </w:p>
        </w:tc>
        <w:tc>
          <w:tcPr>
            <w:tcW w:w="1485"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весь период</w:t>
            </w:r>
          </w:p>
        </w:tc>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10</w:t>
            </w:r>
          </w:p>
        </w:tc>
        <w:tc>
          <w:tcPr>
            <w:tcW w:w="175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30</w:t>
            </w:r>
          </w:p>
        </w:tc>
        <w:tc>
          <w:tcPr>
            <w:tcW w:w="204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до 6</w:t>
            </w:r>
          </w:p>
        </w:tc>
      </w:tr>
      <w:tr>
        <w:tblPrEx>
          <w:tblCellMar>
            <w:top w:w="102" w:type="dxa"/>
            <w:left w:w="62" w:type="dxa"/>
            <w:bottom w:w="102" w:type="dxa"/>
            <w:right w:w="62" w:type="dxa"/>
          </w:tblCellMar>
        </w:tblPrEx>
        <w:tc>
          <w:tcPr>
            <w:tcW w:w="2835"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sz w:val="28"/>
                <w:szCs w:val="28"/>
              </w:rPr>
            </w:pPr>
            <w:r>
              <w:rPr>
                <w:bCs/>
                <w:sz w:val="28"/>
                <w:szCs w:val="28"/>
              </w:rPr>
              <w:t>Начальной подготовки</w:t>
            </w:r>
          </w:p>
        </w:tc>
        <w:tc>
          <w:tcPr>
            <w:tcW w:w="1485"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до 1 года</w:t>
            </w:r>
          </w:p>
        </w:tc>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15</w:t>
            </w:r>
          </w:p>
        </w:tc>
        <w:tc>
          <w:tcPr>
            <w:tcW w:w="175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30</w:t>
            </w:r>
          </w:p>
        </w:tc>
        <w:tc>
          <w:tcPr>
            <w:tcW w:w="204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6</w:t>
            </w:r>
          </w:p>
        </w:tc>
      </w:tr>
      <w:tr>
        <w:tblPrEx>
          <w:tblCellMar>
            <w:top w:w="102" w:type="dxa"/>
            <w:left w:w="62" w:type="dxa"/>
            <w:bottom w:w="102" w:type="dxa"/>
            <w:right w:w="62" w:type="dxa"/>
          </w:tblCellMar>
        </w:tblPrEx>
        <w:tc>
          <w:tcPr>
            <w:tcW w:w="2835"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1485"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свыше 1 года</w:t>
            </w:r>
          </w:p>
        </w:tc>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12</w:t>
            </w:r>
          </w:p>
        </w:tc>
        <w:tc>
          <w:tcPr>
            <w:tcW w:w="175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24</w:t>
            </w:r>
          </w:p>
        </w:tc>
        <w:tc>
          <w:tcPr>
            <w:tcW w:w="204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9</w:t>
            </w:r>
          </w:p>
        </w:tc>
      </w:tr>
    </w:tbl>
    <w:p>
      <w:pPr>
        <w:autoSpaceDE w:val="0"/>
        <w:autoSpaceDN w:val="0"/>
        <w:adjustRightInd w:val="0"/>
        <w:rPr>
          <w:bCs/>
          <w:sz w:val="28"/>
          <w:szCs w:val="28"/>
        </w:rPr>
      </w:pPr>
    </w:p>
    <w:p>
      <w:pPr>
        <w:autoSpaceDE w:val="0"/>
        <w:autoSpaceDN w:val="0"/>
        <w:adjustRightInd w:val="0"/>
        <w:ind w:firstLine="540"/>
        <w:jc w:val="both"/>
        <w:rPr>
          <w:bCs/>
          <w:sz w:val="28"/>
          <w:szCs w:val="28"/>
        </w:rPr>
      </w:pPr>
      <w:r>
        <w:rPr>
          <w:bCs/>
          <w:sz w:val="28"/>
          <w:szCs w:val="28"/>
        </w:rPr>
        <w:t>2. Нормативы оплаты труда тренеров-преподавателей за подготовку одного занимающегося на этапах спортивной подготовки (занимающихся по предпрофессиональным программам в области физической культуры и спорта), наполняемость учебных групп и объем (режим) учебно-тренировочной работы устанавливаются в следующих размерах:</w:t>
      </w:r>
    </w:p>
    <w:p>
      <w:pPr>
        <w:autoSpaceDE w:val="0"/>
        <w:autoSpaceDN w:val="0"/>
        <w:adjustRightInd w:val="0"/>
        <w:ind w:firstLine="540"/>
        <w:jc w:val="both"/>
        <w:rPr>
          <w:bCs/>
          <w:sz w:val="28"/>
          <w:szCs w:val="28"/>
        </w:rPr>
      </w:pPr>
    </w:p>
    <w:tbl>
      <w:tblPr>
        <w:tblStyle w:val="9"/>
        <w:tblW w:w="9867" w:type="dxa"/>
        <w:tblInd w:w="62" w:type="dxa"/>
        <w:tblLayout w:type="fixed"/>
        <w:tblCellMar>
          <w:top w:w="102" w:type="dxa"/>
          <w:left w:w="62" w:type="dxa"/>
          <w:bottom w:w="102" w:type="dxa"/>
          <w:right w:w="62" w:type="dxa"/>
        </w:tblCellMar>
      </w:tblPr>
      <w:tblGrid>
        <w:gridCol w:w="1644"/>
        <w:gridCol w:w="1304"/>
        <w:gridCol w:w="1872"/>
        <w:gridCol w:w="1361"/>
        <w:gridCol w:w="794"/>
        <w:gridCol w:w="794"/>
        <w:gridCol w:w="794"/>
        <w:gridCol w:w="1304"/>
      </w:tblGrid>
      <w:tr>
        <w:tblPrEx>
          <w:tblCellMar>
            <w:top w:w="102" w:type="dxa"/>
            <w:left w:w="62" w:type="dxa"/>
            <w:bottom w:w="102" w:type="dxa"/>
            <w:right w:w="62" w:type="dxa"/>
          </w:tblCellMar>
        </w:tblPrEx>
        <w:tc>
          <w:tcPr>
            <w:tcW w:w="164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bCs/>
                <w:sz w:val="28"/>
                <w:szCs w:val="28"/>
              </w:rPr>
            </w:pPr>
            <w:r>
              <w:rPr>
                <w:bCs/>
                <w:sz w:val="28"/>
                <w:szCs w:val="28"/>
              </w:rPr>
              <w:t>Этапы подготовки</w:t>
            </w:r>
          </w:p>
        </w:tc>
        <w:tc>
          <w:tcPr>
            <w:tcW w:w="130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bCs/>
                <w:sz w:val="28"/>
                <w:szCs w:val="28"/>
              </w:rPr>
            </w:pPr>
            <w:r>
              <w:rPr>
                <w:bCs/>
                <w:sz w:val="28"/>
                <w:szCs w:val="28"/>
              </w:rPr>
              <w:t>Период обучения (лет)</w:t>
            </w:r>
          </w:p>
        </w:tc>
        <w:tc>
          <w:tcPr>
            <w:tcW w:w="187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bCs/>
                <w:sz w:val="28"/>
                <w:szCs w:val="28"/>
              </w:rPr>
            </w:pPr>
            <w:r>
              <w:rPr>
                <w:bCs/>
                <w:sz w:val="28"/>
                <w:szCs w:val="28"/>
              </w:rPr>
              <w:t>Минимальная наполняемость групп (чел.)</w:t>
            </w:r>
          </w:p>
        </w:tc>
        <w:tc>
          <w:tcPr>
            <w:tcW w:w="136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bCs/>
                <w:sz w:val="28"/>
                <w:szCs w:val="28"/>
              </w:rPr>
            </w:pPr>
            <w:r>
              <w:rPr>
                <w:bCs/>
                <w:sz w:val="28"/>
                <w:szCs w:val="28"/>
              </w:rPr>
              <w:t>Максимальный количественный состав группы (чел.)</w:t>
            </w:r>
          </w:p>
        </w:tc>
        <w:tc>
          <w:tcPr>
            <w:tcW w:w="238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bCs/>
                <w:sz w:val="28"/>
                <w:szCs w:val="28"/>
              </w:rPr>
            </w:pPr>
            <w:r>
              <w:rPr>
                <w:bCs/>
                <w:sz w:val="28"/>
                <w:szCs w:val="28"/>
              </w:rPr>
              <w:t>Норматив оплаты труда тренера-преподавателя за подготовку одного занимающегося (в процентах)</w:t>
            </w:r>
          </w:p>
        </w:tc>
        <w:tc>
          <w:tcPr>
            <w:tcW w:w="130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bCs/>
                <w:sz w:val="28"/>
                <w:szCs w:val="28"/>
              </w:rPr>
            </w:pPr>
            <w:r>
              <w:rPr>
                <w:bCs/>
                <w:sz w:val="28"/>
                <w:szCs w:val="28"/>
              </w:rPr>
              <w:t>Максимальный режим учебно-тренировочной работы (час/неделю)</w:t>
            </w:r>
          </w:p>
        </w:tc>
      </w:tr>
      <w:tr>
        <w:tblPrEx>
          <w:tblCellMar>
            <w:top w:w="102" w:type="dxa"/>
            <w:left w:w="62" w:type="dxa"/>
            <w:bottom w:w="102" w:type="dxa"/>
            <w:right w:w="62" w:type="dxa"/>
          </w:tblCellMar>
        </w:tblPrEx>
        <w:tc>
          <w:tcPr>
            <w:tcW w:w="1644"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1304"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1872"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1361"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2382"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Группы видов спорта</w:t>
            </w:r>
          </w:p>
        </w:tc>
        <w:tc>
          <w:tcPr>
            <w:tcW w:w="1304"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p>
        </w:tc>
      </w:tr>
      <w:tr>
        <w:tblPrEx>
          <w:tblCellMar>
            <w:top w:w="102" w:type="dxa"/>
            <w:left w:w="62" w:type="dxa"/>
            <w:bottom w:w="102" w:type="dxa"/>
            <w:right w:w="62" w:type="dxa"/>
          </w:tblCellMar>
        </w:tblPrEx>
        <w:tc>
          <w:tcPr>
            <w:tcW w:w="1644"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1304"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1872"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1361"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79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I</w:t>
            </w:r>
          </w:p>
        </w:tc>
        <w:tc>
          <w:tcPr>
            <w:tcW w:w="79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II</w:t>
            </w:r>
          </w:p>
        </w:tc>
        <w:tc>
          <w:tcPr>
            <w:tcW w:w="79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III</w:t>
            </w:r>
          </w:p>
        </w:tc>
        <w:tc>
          <w:tcPr>
            <w:tcW w:w="1304"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p>
        </w:tc>
      </w:tr>
      <w:tr>
        <w:tblPrEx>
          <w:tblCellMar>
            <w:top w:w="102" w:type="dxa"/>
            <w:left w:w="62" w:type="dxa"/>
            <w:bottom w:w="102" w:type="dxa"/>
            <w:right w:w="62" w:type="dxa"/>
          </w:tblCellMar>
        </w:tblPrEx>
        <w:tc>
          <w:tcPr>
            <w:tcW w:w="1644"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sz w:val="28"/>
                <w:szCs w:val="28"/>
              </w:rPr>
            </w:pPr>
            <w:r>
              <w:rPr>
                <w:bCs/>
                <w:sz w:val="28"/>
                <w:szCs w:val="28"/>
              </w:rPr>
              <w:t>Учебно-тренировочный</w:t>
            </w: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до двух лет</w:t>
            </w:r>
          </w:p>
        </w:tc>
        <w:tc>
          <w:tcPr>
            <w:tcW w:w="1872"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10</w:t>
            </w:r>
          </w:p>
        </w:tc>
        <w:tc>
          <w:tcPr>
            <w:tcW w:w="136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20</w:t>
            </w:r>
          </w:p>
        </w:tc>
        <w:tc>
          <w:tcPr>
            <w:tcW w:w="79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8</w:t>
            </w:r>
          </w:p>
        </w:tc>
        <w:tc>
          <w:tcPr>
            <w:tcW w:w="79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4</w:t>
            </w:r>
          </w:p>
        </w:tc>
        <w:tc>
          <w:tcPr>
            <w:tcW w:w="79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5</w:t>
            </w: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12</w:t>
            </w:r>
          </w:p>
        </w:tc>
      </w:tr>
      <w:tr>
        <w:tblPrEx>
          <w:tblCellMar>
            <w:top w:w="102" w:type="dxa"/>
            <w:left w:w="62" w:type="dxa"/>
            <w:bottom w:w="102" w:type="dxa"/>
            <w:right w:w="62" w:type="dxa"/>
          </w:tblCellMar>
        </w:tblPrEx>
        <w:tc>
          <w:tcPr>
            <w:tcW w:w="1644"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свыше двух лет</w:t>
            </w:r>
          </w:p>
        </w:tc>
        <w:tc>
          <w:tcPr>
            <w:tcW w:w="1872"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устанавливается Организацией</w:t>
            </w:r>
          </w:p>
        </w:tc>
        <w:tc>
          <w:tcPr>
            <w:tcW w:w="136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16</w:t>
            </w:r>
          </w:p>
        </w:tc>
        <w:tc>
          <w:tcPr>
            <w:tcW w:w="79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14</w:t>
            </w:r>
          </w:p>
        </w:tc>
        <w:tc>
          <w:tcPr>
            <w:tcW w:w="79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6</w:t>
            </w:r>
          </w:p>
        </w:tc>
        <w:tc>
          <w:tcPr>
            <w:tcW w:w="79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10</w:t>
            </w: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18</w:t>
            </w:r>
          </w:p>
        </w:tc>
      </w:tr>
      <w:tr>
        <w:tblPrEx>
          <w:tblCellMar>
            <w:top w:w="102" w:type="dxa"/>
            <w:left w:w="62" w:type="dxa"/>
            <w:bottom w:w="102" w:type="dxa"/>
            <w:right w:w="62" w:type="dxa"/>
          </w:tblCellMar>
        </w:tblPrEx>
        <w:tc>
          <w:tcPr>
            <w:tcW w:w="1644"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sz w:val="28"/>
                <w:szCs w:val="28"/>
              </w:rPr>
            </w:pPr>
            <w:r>
              <w:rPr>
                <w:bCs/>
                <w:sz w:val="28"/>
                <w:szCs w:val="28"/>
              </w:rPr>
              <w:t>Совершенствования спортивного мастерства</w:t>
            </w: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до года</w:t>
            </w:r>
          </w:p>
        </w:tc>
        <w:tc>
          <w:tcPr>
            <w:tcW w:w="1872"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136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14</w:t>
            </w:r>
          </w:p>
        </w:tc>
        <w:tc>
          <w:tcPr>
            <w:tcW w:w="79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20</w:t>
            </w:r>
          </w:p>
        </w:tc>
        <w:tc>
          <w:tcPr>
            <w:tcW w:w="79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17</w:t>
            </w:r>
          </w:p>
        </w:tc>
        <w:tc>
          <w:tcPr>
            <w:tcW w:w="79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17</w:t>
            </w: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24</w:t>
            </w:r>
          </w:p>
        </w:tc>
      </w:tr>
      <w:tr>
        <w:tblPrEx>
          <w:tblCellMar>
            <w:top w:w="102" w:type="dxa"/>
            <w:left w:w="62" w:type="dxa"/>
            <w:bottom w:w="102" w:type="dxa"/>
            <w:right w:w="62" w:type="dxa"/>
          </w:tblCellMar>
        </w:tblPrEx>
        <w:tc>
          <w:tcPr>
            <w:tcW w:w="1644"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свыше года</w:t>
            </w:r>
          </w:p>
        </w:tc>
        <w:tc>
          <w:tcPr>
            <w:tcW w:w="1872"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136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12</w:t>
            </w:r>
          </w:p>
        </w:tc>
        <w:tc>
          <w:tcPr>
            <w:tcW w:w="79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30</w:t>
            </w:r>
          </w:p>
        </w:tc>
        <w:tc>
          <w:tcPr>
            <w:tcW w:w="79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20</w:t>
            </w:r>
          </w:p>
        </w:tc>
        <w:tc>
          <w:tcPr>
            <w:tcW w:w="79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25</w:t>
            </w: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28</w:t>
            </w:r>
          </w:p>
        </w:tc>
      </w:tr>
      <w:tr>
        <w:tblPrEx>
          <w:tblCellMar>
            <w:top w:w="102" w:type="dxa"/>
            <w:left w:w="62" w:type="dxa"/>
            <w:bottom w:w="102" w:type="dxa"/>
            <w:right w:w="62" w:type="dxa"/>
          </w:tblCellMar>
        </w:tblPrEx>
        <w:tc>
          <w:tcPr>
            <w:tcW w:w="164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sz w:val="28"/>
                <w:szCs w:val="28"/>
              </w:rPr>
            </w:pPr>
            <w:r>
              <w:rPr>
                <w:bCs/>
                <w:sz w:val="28"/>
                <w:szCs w:val="28"/>
              </w:rPr>
              <w:t>Высшего спортивного мастерства</w:t>
            </w: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весь период</w:t>
            </w:r>
          </w:p>
        </w:tc>
        <w:tc>
          <w:tcPr>
            <w:tcW w:w="1872"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136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8</w:t>
            </w:r>
          </w:p>
        </w:tc>
        <w:tc>
          <w:tcPr>
            <w:tcW w:w="79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40</w:t>
            </w:r>
          </w:p>
        </w:tc>
        <w:tc>
          <w:tcPr>
            <w:tcW w:w="79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25</w:t>
            </w:r>
          </w:p>
        </w:tc>
        <w:tc>
          <w:tcPr>
            <w:tcW w:w="79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35</w:t>
            </w:r>
          </w:p>
        </w:tc>
        <w:tc>
          <w:tcPr>
            <w:tcW w:w="13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32</w:t>
            </w:r>
          </w:p>
        </w:tc>
      </w:tr>
    </w:tbl>
    <w:p>
      <w:pPr>
        <w:autoSpaceDE w:val="0"/>
        <w:autoSpaceDN w:val="0"/>
        <w:adjustRightInd w:val="0"/>
        <w:ind w:firstLine="540"/>
        <w:jc w:val="both"/>
        <w:rPr>
          <w:bCs/>
          <w:sz w:val="28"/>
          <w:szCs w:val="28"/>
        </w:rPr>
      </w:pPr>
    </w:p>
    <w:p>
      <w:pPr>
        <w:autoSpaceDE w:val="0"/>
        <w:autoSpaceDN w:val="0"/>
        <w:adjustRightInd w:val="0"/>
        <w:ind w:firstLine="540"/>
        <w:jc w:val="both"/>
        <w:rPr>
          <w:bCs/>
          <w:sz w:val="28"/>
          <w:szCs w:val="28"/>
        </w:rPr>
      </w:pPr>
      <w:r>
        <w:rPr>
          <w:bCs/>
          <w:sz w:val="28"/>
          <w:szCs w:val="28"/>
        </w:rPr>
        <w:t>3. Недельный режим учебно-тренировочной работы является максимальным и устанавливается в зависимости от специфики вида спорта, периода и задач подготовки. Общегодовой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w:t>
      </w:r>
    </w:p>
    <w:p>
      <w:pPr>
        <w:autoSpaceDE w:val="0"/>
        <w:autoSpaceDN w:val="0"/>
        <w:adjustRightInd w:val="0"/>
        <w:ind w:firstLine="540"/>
        <w:jc w:val="both"/>
        <w:rPr>
          <w:bCs/>
          <w:sz w:val="28"/>
          <w:szCs w:val="28"/>
        </w:rPr>
      </w:pPr>
      <w:bookmarkStart w:id="21" w:name="Par91"/>
      <w:bookmarkEnd w:id="21"/>
      <w:r>
        <w:rPr>
          <w:bCs/>
          <w:sz w:val="28"/>
          <w:szCs w:val="28"/>
        </w:rPr>
        <w:t>3-1. Оплата труда тренеров-преподавателей на всех этапах подготовки обучающихся в Организации, осуществляющих деятельность в области спорта инвалидов и лиц с ограниченными возможностями здоровья, производится в зависимости от объема недельной учебно-тренировочной нагрузки:</w:t>
      </w:r>
    </w:p>
    <w:p>
      <w:pPr>
        <w:autoSpaceDE w:val="0"/>
        <w:autoSpaceDN w:val="0"/>
        <w:adjustRightInd w:val="0"/>
        <w:rPr>
          <w:bCs/>
          <w:sz w:val="28"/>
          <w:szCs w:val="28"/>
        </w:rPr>
      </w:pPr>
    </w:p>
    <w:tbl>
      <w:tblPr>
        <w:tblStyle w:val="9"/>
        <w:tblW w:w="0" w:type="auto"/>
        <w:tblInd w:w="62" w:type="dxa"/>
        <w:tblLayout w:type="fixed"/>
        <w:tblCellMar>
          <w:top w:w="102" w:type="dxa"/>
          <w:left w:w="62" w:type="dxa"/>
          <w:bottom w:w="102" w:type="dxa"/>
          <w:right w:w="62" w:type="dxa"/>
        </w:tblCellMar>
      </w:tblPr>
      <w:tblGrid>
        <w:gridCol w:w="567"/>
        <w:gridCol w:w="1928"/>
        <w:gridCol w:w="1474"/>
        <w:gridCol w:w="680"/>
        <w:gridCol w:w="737"/>
        <w:gridCol w:w="737"/>
        <w:gridCol w:w="737"/>
        <w:gridCol w:w="737"/>
        <w:gridCol w:w="680"/>
        <w:gridCol w:w="1362"/>
      </w:tblGrid>
      <w:tr>
        <w:tblPrEx>
          <w:tblCellMar>
            <w:top w:w="102" w:type="dxa"/>
            <w:left w:w="62" w:type="dxa"/>
            <w:bottom w:w="102" w:type="dxa"/>
            <w:right w:w="62" w:type="dxa"/>
          </w:tblCellMar>
        </w:tblPrEx>
        <w:tc>
          <w:tcPr>
            <w:tcW w:w="56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bCs/>
                <w:sz w:val="28"/>
                <w:szCs w:val="28"/>
              </w:rPr>
            </w:pPr>
            <w:r>
              <w:rPr>
                <w:bCs/>
                <w:sz w:val="28"/>
                <w:szCs w:val="28"/>
              </w:rPr>
              <w:t>N п/п</w:t>
            </w:r>
          </w:p>
        </w:tc>
        <w:tc>
          <w:tcPr>
            <w:tcW w:w="1928"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bCs/>
                <w:sz w:val="28"/>
                <w:szCs w:val="28"/>
              </w:rPr>
            </w:pPr>
            <w:r>
              <w:rPr>
                <w:bCs/>
                <w:sz w:val="28"/>
                <w:szCs w:val="28"/>
              </w:rPr>
              <w:t>Этап многолетней подготовки спортсменов</w:t>
            </w:r>
          </w:p>
        </w:tc>
        <w:tc>
          <w:tcPr>
            <w:tcW w:w="147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bCs/>
                <w:sz w:val="28"/>
                <w:szCs w:val="28"/>
              </w:rPr>
            </w:pPr>
            <w:r>
              <w:rPr>
                <w:bCs/>
                <w:sz w:val="28"/>
                <w:szCs w:val="28"/>
              </w:rPr>
              <w:t>Период обучения</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bCs/>
                <w:sz w:val="28"/>
                <w:szCs w:val="28"/>
              </w:rPr>
            </w:pPr>
            <w:r>
              <w:rPr>
                <w:bCs/>
                <w:sz w:val="28"/>
                <w:szCs w:val="28"/>
              </w:rPr>
              <w:t>Минимальная наполняемость групп, человек</w:t>
            </w:r>
          </w:p>
        </w:tc>
        <w:tc>
          <w:tcPr>
            <w:tcW w:w="2891"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bCs/>
                <w:sz w:val="28"/>
                <w:szCs w:val="28"/>
              </w:rPr>
            </w:pPr>
            <w:r>
              <w:rPr>
                <w:bCs/>
                <w:sz w:val="28"/>
                <w:szCs w:val="28"/>
              </w:rPr>
              <w:t>Оптимальная наполняемость групп, человек</w:t>
            </w:r>
          </w:p>
        </w:tc>
        <w:tc>
          <w:tcPr>
            <w:tcW w:w="136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bCs/>
                <w:sz w:val="28"/>
                <w:szCs w:val="28"/>
              </w:rPr>
            </w:pPr>
            <w:r>
              <w:rPr>
                <w:bCs/>
                <w:sz w:val="28"/>
                <w:szCs w:val="28"/>
              </w:rPr>
              <w:t>Максимальный объем учебно-тренировочной нагрузки (учебных часов за неделю), в том числе по индивидуальным планам</w:t>
            </w:r>
          </w:p>
        </w:tc>
      </w:tr>
      <w:tr>
        <w:tblPrEx>
          <w:tblCellMar>
            <w:top w:w="102" w:type="dxa"/>
            <w:left w:w="62" w:type="dxa"/>
            <w:bottom w:w="102" w:type="dxa"/>
            <w:right w:w="62" w:type="dxa"/>
          </w:tblCellMar>
        </w:tblPrEx>
        <w:tc>
          <w:tcPr>
            <w:tcW w:w="56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1928"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1474"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68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спорт слепых и лиц с поражением опорно-двигательного аппарата</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спорт глухих и спорт лиц с интеллектуальными нарушениями</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спорт слепых</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спорт лиц с поражением опорно-двигательного аппарата</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спорт глухих</w:t>
            </w:r>
          </w:p>
        </w:tc>
        <w:tc>
          <w:tcPr>
            <w:tcW w:w="68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спорт лиц с интеллектуальными нарушениями</w:t>
            </w:r>
          </w:p>
        </w:tc>
        <w:tc>
          <w:tcPr>
            <w:tcW w:w="1362"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p>
        </w:tc>
      </w:tr>
      <w:tr>
        <w:tblPrEx>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1.</w:t>
            </w:r>
          </w:p>
        </w:tc>
        <w:tc>
          <w:tcPr>
            <w:tcW w:w="192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sz w:val="28"/>
                <w:szCs w:val="28"/>
              </w:rPr>
            </w:pPr>
            <w:r>
              <w:rPr>
                <w:bCs/>
                <w:sz w:val="28"/>
                <w:szCs w:val="28"/>
              </w:rPr>
              <w:t>Спортивно-оздоровительный</w:t>
            </w: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весь период</w:t>
            </w:r>
          </w:p>
        </w:tc>
        <w:tc>
          <w:tcPr>
            <w:tcW w:w="68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5</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10</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6</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5</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12</w:t>
            </w:r>
          </w:p>
        </w:tc>
        <w:tc>
          <w:tcPr>
            <w:tcW w:w="68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10</w:t>
            </w:r>
          </w:p>
        </w:tc>
        <w:tc>
          <w:tcPr>
            <w:tcW w:w="1362"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до 6</w:t>
            </w:r>
          </w:p>
        </w:tc>
      </w:tr>
      <w:tr>
        <w:tblPrEx>
          <w:tblCellMar>
            <w:top w:w="102" w:type="dxa"/>
            <w:left w:w="62" w:type="dxa"/>
            <w:bottom w:w="102" w:type="dxa"/>
            <w:right w:w="62" w:type="dxa"/>
          </w:tblCellMar>
        </w:tblPrEx>
        <w:tc>
          <w:tcPr>
            <w:tcW w:w="567"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2.</w:t>
            </w:r>
          </w:p>
        </w:tc>
        <w:tc>
          <w:tcPr>
            <w:tcW w:w="1928"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sz w:val="28"/>
                <w:szCs w:val="28"/>
              </w:rPr>
            </w:pPr>
            <w:r>
              <w:rPr>
                <w:bCs/>
                <w:sz w:val="28"/>
                <w:szCs w:val="28"/>
              </w:rPr>
              <w:t>Начальной подготовки</w:t>
            </w: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до 1 года</w:t>
            </w:r>
          </w:p>
        </w:tc>
        <w:tc>
          <w:tcPr>
            <w:tcW w:w="68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4</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10</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5</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5</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12</w:t>
            </w:r>
          </w:p>
        </w:tc>
        <w:tc>
          <w:tcPr>
            <w:tcW w:w="68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10</w:t>
            </w:r>
          </w:p>
        </w:tc>
        <w:tc>
          <w:tcPr>
            <w:tcW w:w="1362"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6</w:t>
            </w:r>
          </w:p>
        </w:tc>
      </w:tr>
      <w:tr>
        <w:tblPrEx>
          <w:tblCellMar>
            <w:top w:w="102" w:type="dxa"/>
            <w:left w:w="62" w:type="dxa"/>
            <w:bottom w:w="102" w:type="dxa"/>
            <w:right w:w="62" w:type="dxa"/>
          </w:tblCellMar>
        </w:tblPrEx>
        <w:tc>
          <w:tcPr>
            <w:tcW w:w="56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1928"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свыше 1 года</w:t>
            </w:r>
          </w:p>
        </w:tc>
        <w:tc>
          <w:tcPr>
            <w:tcW w:w="68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4</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9</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5</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4</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10</w:t>
            </w:r>
          </w:p>
        </w:tc>
        <w:tc>
          <w:tcPr>
            <w:tcW w:w="68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9</w:t>
            </w:r>
          </w:p>
        </w:tc>
        <w:tc>
          <w:tcPr>
            <w:tcW w:w="1362"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9</w:t>
            </w:r>
          </w:p>
        </w:tc>
      </w:tr>
      <w:tr>
        <w:tblPrEx>
          <w:tblCellMar>
            <w:top w:w="102" w:type="dxa"/>
            <w:left w:w="62" w:type="dxa"/>
            <w:bottom w:w="102" w:type="dxa"/>
            <w:right w:w="62" w:type="dxa"/>
          </w:tblCellMar>
        </w:tblPrEx>
        <w:tc>
          <w:tcPr>
            <w:tcW w:w="567"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3.</w:t>
            </w:r>
          </w:p>
        </w:tc>
        <w:tc>
          <w:tcPr>
            <w:tcW w:w="1928"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sz w:val="28"/>
                <w:szCs w:val="28"/>
              </w:rPr>
            </w:pPr>
            <w:r>
              <w:rPr>
                <w:bCs/>
                <w:sz w:val="28"/>
                <w:szCs w:val="28"/>
              </w:rPr>
              <w:t>Учебно-тренировочный</w:t>
            </w: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до 1 года</w:t>
            </w:r>
          </w:p>
        </w:tc>
        <w:tc>
          <w:tcPr>
            <w:tcW w:w="68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3</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8</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4</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3</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9</w:t>
            </w:r>
          </w:p>
        </w:tc>
        <w:tc>
          <w:tcPr>
            <w:tcW w:w="68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8</w:t>
            </w:r>
          </w:p>
        </w:tc>
        <w:tc>
          <w:tcPr>
            <w:tcW w:w="1362"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12</w:t>
            </w:r>
          </w:p>
        </w:tc>
      </w:tr>
      <w:tr>
        <w:tblPrEx>
          <w:tblCellMar>
            <w:top w:w="102" w:type="dxa"/>
            <w:left w:w="62" w:type="dxa"/>
            <w:bottom w:w="102" w:type="dxa"/>
            <w:right w:w="62" w:type="dxa"/>
          </w:tblCellMar>
        </w:tblPrEx>
        <w:tc>
          <w:tcPr>
            <w:tcW w:w="56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1928"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второй и третий год</w:t>
            </w:r>
          </w:p>
        </w:tc>
        <w:tc>
          <w:tcPr>
            <w:tcW w:w="68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2</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6</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3</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3</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8</w:t>
            </w:r>
          </w:p>
        </w:tc>
        <w:tc>
          <w:tcPr>
            <w:tcW w:w="68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6</w:t>
            </w:r>
          </w:p>
        </w:tc>
        <w:tc>
          <w:tcPr>
            <w:tcW w:w="1362"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18</w:t>
            </w:r>
          </w:p>
        </w:tc>
      </w:tr>
      <w:tr>
        <w:tblPrEx>
          <w:tblCellMar>
            <w:top w:w="102" w:type="dxa"/>
            <w:left w:w="62" w:type="dxa"/>
            <w:bottom w:w="102" w:type="dxa"/>
            <w:right w:w="62" w:type="dxa"/>
          </w:tblCellMar>
        </w:tblPrEx>
        <w:tc>
          <w:tcPr>
            <w:tcW w:w="56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1928"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четвертый год и последующие</w:t>
            </w:r>
          </w:p>
        </w:tc>
        <w:tc>
          <w:tcPr>
            <w:tcW w:w="68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2</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5</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3</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2</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6</w:t>
            </w:r>
          </w:p>
        </w:tc>
        <w:tc>
          <w:tcPr>
            <w:tcW w:w="68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5</w:t>
            </w:r>
          </w:p>
        </w:tc>
        <w:tc>
          <w:tcPr>
            <w:tcW w:w="1362"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20</w:t>
            </w:r>
          </w:p>
        </w:tc>
      </w:tr>
      <w:tr>
        <w:tblPrEx>
          <w:tblCellMar>
            <w:top w:w="102" w:type="dxa"/>
            <w:left w:w="62" w:type="dxa"/>
            <w:bottom w:w="102" w:type="dxa"/>
            <w:right w:w="62" w:type="dxa"/>
          </w:tblCellMar>
        </w:tblPrEx>
        <w:tc>
          <w:tcPr>
            <w:tcW w:w="567"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4.</w:t>
            </w:r>
          </w:p>
        </w:tc>
        <w:tc>
          <w:tcPr>
            <w:tcW w:w="1928"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sz w:val="28"/>
                <w:szCs w:val="28"/>
              </w:rPr>
            </w:pPr>
            <w:r>
              <w:rPr>
                <w:bCs/>
                <w:sz w:val="28"/>
                <w:szCs w:val="28"/>
              </w:rPr>
              <w:t>Совершенствования спортивного мастерства</w:t>
            </w: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до 1 года</w:t>
            </w:r>
          </w:p>
        </w:tc>
        <w:tc>
          <w:tcPr>
            <w:tcW w:w="680"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2</w:t>
            </w:r>
          </w:p>
        </w:tc>
        <w:tc>
          <w:tcPr>
            <w:tcW w:w="737"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4</w:t>
            </w:r>
          </w:p>
        </w:tc>
        <w:tc>
          <w:tcPr>
            <w:tcW w:w="737"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2</w:t>
            </w:r>
          </w:p>
        </w:tc>
        <w:tc>
          <w:tcPr>
            <w:tcW w:w="737"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2</w:t>
            </w:r>
          </w:p>
        </w:tc>
        <w:tc>
          <w:tcPr>
            <w:tcW w:w="737"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5</w:t>
            </w:r>
          </w:p>
        </w:tc>
        <w:tc>
          <w:tcPr>
            <w:tcW w:w="680"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4</w:t>
            </w:r>
          </w:p>
        </w:tc>
        <w:tc>
          <w:tcPr>
            <w:tcW w:w="1362"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24 (до 6)</w:t>
            </w:r>
          </w:p>
        </w:tc>
      </w:tr>
      <w:tr>
        <w:tblPrEx>
          <w:tblCellMar>
            <w:top w:w="102" w:type="dxa"/>
            <w:left w:w="62" w:type="dxa"/>
            <w:bottom w:w="102" w:type="dxa"/>
            <w:right w:w="62" w:type="dxa"/>
          </w:tblCellMar>
        </w:tblPrEx>
        <w:tc>
          <w:tcPr>
            <w:tcW w:w="56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1928"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свыше 1 года</w:t>
            </w:r>
          </w:p>
        </w:tc>
        <w:tc>
          <w:tcPr>
            <w:tcW w:w="680"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73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73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73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737"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680"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p>
        </w:tc>
        <w:tc>
          <w:tcPr>
            <w:tcW w:w="1362"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28 (до 10)</w:t>
            </w:r>
          </w:p>
        </w:tc>
      </w:tr>
      <w:tr>
        <w:tblPrEx>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5.</w:t>
            </w:r>
          </w:p>
        </w:tc>
        <w:tc>
          <w:tcPr>
            <w:tcW w:w="192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bCs/>
                <w:sz w:val="28"/>
                <w:szCs w:val="28"/>
              </w:rPr>
            </w:pPr>
            <w:r>
              <w:rPr>
                <w:bCs/>
                <w:sz w:val="28"/>
                <w:szCs w:val="28"/>
              </w:rPr>
              <w:t>Высшего спортивного мастерства</w:t>
            </w:r>
          </w:p>
        </w:tc>
        <w:tc>
          <w:tcPr>
            <w:tcW w:w="14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sz w:val="28"/>
                <w:szCs w:val="28"/>
              </w:rPr>
            </w:pPr>
            <w:r>
              <w:rPr>
                <w:bCs/>
                <w:sz w:val="28"/>
                <w:szCs w:val="28"/>
              </w:rPr>
              <w:t>весь период</w:t>
            </w:r>
          </w:p>
        </w:tc>
        <w:tc>
          <w:tcPr>
            <w:tcW w:w="68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2</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2</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2</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2</w:t>
            </w:r>
          </w:p>
        </w:tc>
        <w:tc>
          <w:tcPr>
            <w:tcW w:w="73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3</w:t>
            </w:r>
          </w:p>
        </w:tc>
        <w:tc>
          <w:tcPr>
            <w:tcW w:w="68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3</w:t>
            </w:r>
          </w:p>
        </w:tc>
        <w:tc>
          <w:tcPr>
            <w:tcW w:w="1362"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8"/>
                <w:szCs w:val="28"/>
              </w:rPr>
            </w:pPr>
            <w:r>
              <w:rPr>
                <w:bCs/>
                <w:sz w:val="28"/>
                <w:szCs w:val="28"/>
              </w:rPr>
              <w:t>32 (до 12)</w:t>
            </w:r>
          </w:p>
        </w:tc>
      </w:tr>
    </w:tbl>
    <w:p>
      <w:pPr>
        <w:autoSpaceDE w:val="0"/>
        <w:autoSpaceDN w:val="0"/>
        <w:adjustRightInd w:val="0"/>
        <w:rPr>
          <w:bCs/>
          <w:sz w:val="28"/>
          <w:szCs w:val="28"/>
        </w:rPr>
      </w:pPr>
    </w:p>
    <w:p>
      <w:pPr>
        <w:autoSpaceDE w:val="0"/>
        <w:autoSpaceDN w:val="0"/>
        <w:adjustRightInd w:val="0"/>
        <w:ind w:firstLine="540"/>
        <w:jc w:val="both"/>
        <w:rPr>
          <w:bCs/>
          <w:sz w:val="28"/>
          <w:szCs w:val="28"/>
        </w:rPr>
      </w:pPr>
      <w:r>
        <w:rPr>
          <w:bCs/>
          <w:sz w:val="28"/>
          <w:szCs w:val="28"/>
        </w:rPr>
        <w:t>Объем учебно-тренировочной нагрузки на спортивно-оздоровительном этапе подготовки устанавливается по согласованию с Отделом физической культуры и спорта АМР «Корткеросский».</w:t>
      </w:r>
    </w:p>
    <w:p>
      <w:pPr>
        <w:autoSpaceDE w:val="0"/>
        <w:autoSpaceDN w:val="0"/>
        <w:adjustRightInd w:val="0"/>
        <w:ind w:firstLine="540"/>
        <w:jc w:val="both"/>
        <w:rPr>
          <w:bCs/>
          <w:sz w:val="28"/>
          <w:szCs w:val="28"/>
        </w:rPr>
      </w:pPr>
      <w:r>
        <w:rPr>
          <w:bCs/>
          <w:sz w:val="28"/>
          <w:szCs w:val="28"/>
        </w:rPr>
        <w:t>Для учащихся с тяжелыми сочетанными дефектами и поражениями формирование групп по численности осуществляется в индивидуальном порядке по согласованию Отделом физической культуры и спорта АМР «Корткеросский».</w:t>
      </w:r>
    </w:p>
    <w:p>
      <w:pPr>
        <w:autoSpaceDE w:val="0"/>
        <w:autoSpaceDN w:val="0"/>
        <w:adjustRightInd w:val="0"/>
        <w:ind w:firstLine="540"/>
        <w:jc w:val="both"/>
        <w:rPr>
          <w:bCs/>
          <w:sz w:val="28"/>
          <w:szCs w:val="28"/>
        </w:rPr>
      </w:pPr>
      <w:r>
        <w:rPr>
          <w:bCs/>
          <w:sz w:val="28"/>
          <w:szCs w:val="28"/>
        </w:rPr>
        <w:t>В игровых видах спорта комплектование учебных групп производится с учетом композиции функциональных классов в команде в соответствии с правилами соревнований.</w:t>
      </w:r>
    </w:p>
    <w:p>
      <w:pPr>
        <w:autoSpaceDE w:val="0"/>
        <w:autoSpaceDN w:val="0"/>
        <w:adjustRightInd w:val="0"/>
        <w:ind w:firstLine="540"/>
        <w:jc w:val="both"/>
        <w:rPr>
          <w:bCs/>
          <w:sz w:val="28"/>
          <w:szCs w:val="28"/>
        </w:rPr>
      </w:pPr>
      <w:r>
        <w:rPr>
          <w:bCs/>
          <w:sz w:val="28"/>
          <w:szCs w:val="28"/>
        </w:rPr>
        <w:t>4. При отсутствии контингента, необходимого для комплектации учебной группы занимающимися до минимально установленной наполняемости, допускается объединение в одну группу занимающихся, разных по возрасту и спортивной подготовленности, с соблюдением следующих условий:</w:t>
      </w:r>
    </w:p>
    <w:p>
      <w:pPr>
        <w:autoSpaceDE w:val="0"/>
        <w:autoSpaceDN w:val="0"/>
        <w:adjustRightInd w:val="0"/>
        <w:ind w:firstLine="540"/>
        <w:jc w:val="both"/>
        <w:rPr>
          <w:bCs/>
          <w:sz w:val="28"/>
          <w:szCs w:val="28"/>
        </w:rPr>
      </w:pPr>
      <w:r>
        <w:rPr>
          <w:bCs/>
          <w:sz w:val="28"/>
          <w:szCs w:val="28"/>
        </w:rPr>
        <w:t>1) разница в уровнях спортивного мастерства занимающихся не должна превышать двух спортивных разрядов (званий);</w:t>
      </w:r>
    </w:p>
    <w:p>
      <w:pPr>
        <w:autoSpaceDE w:val="0"/>
        <w:autoSpaceDN w:val="0"/>
        <w:adjustRightInd w:val="0"/>
        <w:ind w:firstLine="540"/>
        <w:jc w:val="both"/>
        <w:rPr>
          <w:bCs/>
          <w:sz w:val="28"/>
          <w:szCs w:val="28"/>
        </w:rPr>
      </w:pPr>
      <w:r>
        <w:rPr>
          <w:bCs/>
          <w:sz w:val="28"/>
          <w:szCs w:val="28"/>
        </w:rPr>
        <w:t>2) количественный состав групп определяется с учетом правил техники безопасности на учебно-тренировочных занятиях:</w:t>
      </w:r>
    </w:p>
    <w:p>
      <w:pPr>
        <w:autoSpaceDE w:val="0"/>
        <w:autoSpaceDN w:val="0"/>
        <w:adjustRightInd w:val="0"/>
        <w:ind w:firstLine="540"/>
        <w:jc w:val="both"/>
        <w:rPr>
          <w:bCs/>
          <w:sz w:val="28"/>
          <w:szCs w:val="28"/>
        </w:rPr>
      </w:pPr>
      <w:r>
        <w:rPr>
          <w:bCs/>
          <w:sz w:val="28"/>
          <w:szCs w:val="28"/>
        </w:rPr>
        <w:t>а) на этапе высшего спортивного мастерства - 8 человек;</w:t>
      </w:r>
    </w:p>
    <w:p>
      <w:pPr>
        <w:autoSpaceDE w:val="0"/>
        <w:autoSpaceDN w:val="0"/>
        <w:adjustRightInd w:val="0"/>
        <w:ind w:firstLine="540"/>
        <w:jc w:val="both"/>
        <w:rPr>
          <w:bCs/>
          <w:sz w:val="28"/>
          <w:szCs w:val="28"/>
        </w:rPr>
      </w:pPr>
      <w:r>
        <w:rPr>
          <w:bCs/>
          <w:sz w:val="28"/>
          <w:szCs w:val="28"/>
        </w:rPr>
        <w:t>б) на этапе спортивного совершенствования - 12 человек;</w:t>
      </w:r>
    </w:p>
    <w:p>
      <w:pPr>
        <w:autoSpaceDE w:val="0"/>
        <w:autoSpaceDN w:val="0"/>
        <w:adjustRightInd w:val="0"/>
        <w:ind w:firstLine="540"/>
        <w:jc w:val="both"/>
        <w:rPr>
          <w:bCs/>
          <w:sz w:val="28"/>
          <w:szCs w:val="28"/>
        </w:rPr>
      </w:pPr>
      <w:r>
        <w:rPr>
          <w:bCs/>
          <w:sz w:val="28"/>
          <w:szCs w:val="28"/>
        </w:rPr>
        <w:t>в) на учебно-тренировочном этапе - 16 человек (для занимающихся свыше двух лет) и 20 человек (для занимающихся до двух лет);</w:t>
      </w:r>
    </w:p>
    <w:p>
      <w:pPr>
        <w:autoSpaceDE w:val="0"/>
        <w:autoSpaceDN w:val="0"/>
        <w:adjustRightInd w:val="0"/>
        <w:ind w:firstLine="540"/>
        <w:jc w:val="both"/>
        <w:rPr>
          <w:bCs/>
          <w:sz w:val="28"/>
          <w:szCs w:val="28"/>
        </w:rPr>
      </w:pPr>
      <w:r>
        <w:rPr>
          <w:bCs/>
          <w:sz w:val="28"/>
          <w:szCs w:val="28"/>
        </w:rPr>
        <w:t xml:space="preserve">г) для адаптивных групп по этапам подготовки - соответствует установленной в </w:t>
      </w:r>
      <w:r>
        <w:fldChar w:fldCharType="begin"/>
      </w:r>
      <w:r>
        <w:instrText xml:space="preserve"> HYPERLINK \l "Par91" </w:instrText>
      </w:r>
      <w:r>
        <w:fldChar w:fldCharType="separate"/>
      </w:r>
      <w:r>
        <w:rPr>
          <w:bCs/>
          <w:sz w:val="28"/>
          <w:szCs w:val="28"/>
        </w:rPr>
        <w:t>пункте 3-1</w:t>
      </w:r>
      <w:r>
        <w:rPr>
          <w:bCs/>
          <w:sz w:val="28"/>
          <w:szCs w:val="28"/>
        </w:rPr>
        <w:fldChar w:fldCharType="end"/>
      </w:r>
      <w:r>
        <w:rPr>
          <w:bCs/>
          <w:sz w:val="28"/>
          <w:szCs w:val="28"/>
        </w:rPr>
        <w:t xml:space="preserve"> оптимальной наполняемости групп по видам спорта инвалидов и лиц с ограниченными возможностями здоровья;</w:t>
      </w:r>
    </w:p>
    <w:p>
      <w:pPr>
        <w:autoSpaceDE w:val="0"/>
        <w:autoSpaceDN w:val="0"/>
        <w:adjustRightInd w:val="0"/>
        <w:ind w:firstLine="540"/>
        <w:jc w:val="both"/>
        <w:rPr>
          <w:bCs/>
          <w:sz w:val="28"/>
          <w:szCs w:val="28"/>
        </w:rPr>
      </w:pPr>
      <w:r>
        <w:rPr>
          <w:bCs/>
          <w:sz w:val="28"/>
          <w:szCs w:val="28"/>
        </w:rPr>
        <w:t>3) для командных игровых видов спорта количественный состав групп не должен превышать двух игровых составов с учетом соблюдения правил техники безопасности на учебно-тренировочных занятиях;</w:t>
      </w:r>
    </w:p>
    <w:p>
      <w:pPr>
        <w:autoSpaceDE w:val="0"/>
        <w:autoSpaceDN w:val="0"/>
        <w:adjustRightInd w:val="0"/>
        <w:ind w:firstLine="540"/>
        <w:jc w:val="both"/>
        <w:rPr>
          <w:bCs/>
          <w:sz w:val="28"/>
          <w:szCs w:val="28"/>
        </w:rPr>
      </w:pPr>
      <w:r>
        <w:rPr>
          <w:bCs/>
          <w:sz w:val="28"/>
          <w:szCs w:val="28"/>
        </w:rPr>
        <w:t>4) для экипажей и групповых спортивных дисциплин количественный состав групп не должен превышать двух экипажей и групп с учетом соблюдения правил техники безопасности на учебно-тренировочных занятиях;</w:t>
      </w:r>
    </w:p>
    <w:p>
      <w:pPr>
        <w:autoSpaceDE w:val="0"/>
        <w:autoSpaceDN w:val="0"/>
        <w:adjustRightInd w:val="0"/>
        <w:ind w:firstLine="540"/>
        <w:jc w:val="both"/>
        <w:rPr>
          <w:bCs/>
          <w:sz w:val="28"/>
          <w:szCs w:val="28"/>
        </w:rPr>
      </w:pPr>
      <w:r>
        <w:rPr>
          <w:bCs/>
          <w:sz w:val="28"/>
          <w:szCs w:val="28"/>
        </w:rPr>
        <w:t>5) для адаптивных групп разница в степени функциональных возможностей не должна превышать трех функциональных классов.</w:t>
      </w:r>
    </w:p>
    <w:p>
      <w:pPr>
        <w:autoSpaceDE w:val="0"/>
        <w:autoSpaceDN w:val="0"/>
        <w:adjustRightInd w:val="0"/>
        <w:ind w:firstLine="540"/>
        <w:jc w:val="both"/>
        <w:rPr>
          <w:bCs/>
          <w:sz w:val="28"/>
          <w:szCs w:val="28"/>
        </w:rPr>
      </w:pPr>
      <w:r>
        <w:rPr>
          <w:bCs/>
          <w:sz w:val="28"/>
          <w:szCs w:val="28"/>
        </w:rPr>
        <w:t>5. Виды спорта распределяются по группам в следующем порядке:</w:t>
      </w:r>
    </w:p>
    <w:p>
      <w:pPr>
        <w:autoSpaceDE w:val="0"/>
        <w:autoSpaceDN w:val="0"/>
        <w:adjustRightInd w:val="0"/>
        <w:ind w:firstLine="540"/>
        <w:jc w:val="both"/>
        <w:rPr>
          <w:bCs/>
          <w:sz w:val="28"/>
          <w:szCs w:val="28"/>
        </w:rPr>
      </w:pPr>
      <w:r>
        <w:rPr>
          <w:bCs/>
          <w:sz w:val="28"/>
          <w:szCs w:val="28"/>
        </w:rPr>
        <w:t>а) к первой группе видов спорта относятся все олимпийские виды спорта (дисциплины), кроме игровых видов спорта;</w:t>
      </w:r>
    </w:p>
    <w:p>
      <w:pPr>
        <w:autoSpaceDE w:val="0"/>
        <w:autoSpaceDN w:val="0"/>
        <w:adjustRightInd w:val="0"/>
        <w:ind w:firstLine="540"/>
        <w:jc w:val="both"/>
        <w:rPr>
          <w:bCs/>
          <w:sz w:val="28"/>
          <w:szCs w:val="28"/>
        </w:rPr>
      </w:pPr>
      <w:r>
        <w:rPr>
          <w:bCs/>
          <w:sz w:val="28"/>
          <w:szCs w:val="28"/>
        </w:rPr>
        <w:t xml:space="preserve">б) ко второй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w:t>
      </w:r>
      <w:r>
        <w:fldChar w:fldCharType="begin"/>
      </w:r>
      <w:r>
        <w:instrText xml:space="preserve"> HYPERLINK "consultantplus://offline/ref=FF4676C5122644747B921917BC263FA00ADFCF2F6AE007E36B2489EB0Dr5A8O" </w:instrText>
      </w:r>
      <w:r>
        <w:fldChar w:fldCharType="separate"/>
      </w:r>
      <w:r>
        <w:rPr>
          <w:bCs/>
          <w:sz w:val="28"/>
          <w:szCs w:val="28"/>
        </w:rPr>
        <w:t>реестре</w:t>
      </w:r>
      <w:r>
        <w:rPr>
          <w:bCs/>
          <w:sz w:val="28"/>
          <w:szCs w:val="28"/>
        </w:rPr>
        <w:fldChar w:fldCharType="end"/>
      </w:r>
      <w:r>
        <w:rPr>
          <w:bCs/>
          <w:sz w:val="28"/>
          <w:szCs w:val="28"/>
        </w:rPr>
        <w:t xml:space="preserve"> видов спорта);</w:t>
      </w:r>
    </w:p>
    <w:p>
      <w:pPr>
        <w:autoSpaceDE w:val="0"/>
        <w:autoSpaceDN w:val="0"/>
        <w:adjustRightInd w:val="0"/>
        <w:ind w:firstLine="540"/>
        <w:jc w:val="both"/>
        <w:rPr>
          <w:bCs/>
          <w:sz w:val="28"/>
          <w:szCs w:val="28"/>
        </w:rPr>
      </w:pPr>
      <w:r>
        <w:rPr>
          <w:bCs/>
          <w:sz w:val="28"/>
          <w:szCs w:val="28"/>
        </w:rPr>
        <w:t xml:space="preserve">в) к третьей группе видов спорта относятся все другие виды спорта (дисциплины), включенные во Всероссийский </w:t>
      </w:r>
      <w:r>
        <w:fldChar w:fldCharType="begin"/>
      </w:r>
      <w:r>
        <w:instrText xml:space="preserve"> HYPERLINK "consultantplus://offline/ref=FF4676C5122644747B921917BC263FA00ADFCF2F6AE007E36B2489EB0Dr5A8O" </w:instrText>
      </w:r>
      <w:r>
        <w:fldChar w:fldCharType="separate"/>
      </w:r>
      <w:r>
        <w:rPr>
          <w:bCs/>
          <w:sz w:val="28"/>
          <w:szCs w:val="28"/>
        </w:rPr>
        <w:t>реестр</w:t>
      </w:r>
      <w:r>
        <w:rPr>
          <w:bCs/>
          <w:sz w:val="28"/>
          <w:szCs w:val="28"/>
        </w:rPr>
        <w:fldChar w:fldCharType="end"/>
      </w:r>
      <w:r>
        <w:rPr>
          <w:bCs/>
          <w:sz w:val="28"/>
          <w:szCs w:val="28"/>
        </w:rPr>
        <w:t xml:space="preserve"> видов спорта.</w:t>
      </w:r>
    </w:p>
    <w:p>
      <w:pPr>
        <w:autoSpaceDE w:val="0"/>
        <w:autoSpaceDN w:val="0"/>
        <w:adjustRightInd w:val="0"/>
        <w:ind w:firstLine="540"/>
        <w:jc w:val="both"/>
        <w:rPr>
          <w:bCs/>
          <w:sz w:val="28"/>
          <w:szCs w:val="28"/>
        </w:rPr>
      </w:pPr>
      <w:r>
        <w:rPr>
          <w:bCs/>
          <w:sz w:val="28"/>
          <w:szCs w:val="28"/>
        </w:rPr>
        <w:t xml:space="preserve">5-1. Виды спорта инвалидов и лиц с ограниченными возможностями здоровья определяются в соответствии со Всероссийским </w:t>
      </w:r>
      <w:r>
        <w:fldChar w:fldCharType="begin"/>
      </w:r>
      <w:r>
        <w:instrText xml:space="preserve"> HYPERLINK "consultantplus://offline/ref=FF4676C5122644747B921917BC263FA00ADFCF2F6AE007E36B2489EB0Dr5A8O" </w:instrText>
      </w:r>
      <w:r>
        <w:fldChar w:fldCharType="separate"/>
      </w:r>
      <w:r>
        <w:rPr>
          <w:bCs/>
          <w:sz w:val="28"/>
          <w:szCs w:val="28"/>
        </w:rPr>
        <w:t>реестром</w:t>
      </w:r>
      <w:r>
        <w:rPr>
          <w:bCs/>
          <w:sz w:val="28"/>
          <w:szCs w:val="28"/>
        </w:rPr>
        <w:fldChar w:fldCharType="end"/>
      </w:r>
      <w:r>
        <w:rPr>
          <w:bCs/>
          <w:sz w:val="28"/>
          <w:szCs w:val="28"/>
        </w:rPr>
        <w:t xml:space="preserve"> видов спорта.</w:t>
      </w:r>
    </w:p>
    <w:p>
      <w:pPr>
        <w:autoSpaceDE w:val="0"/>
        <w:autoSpaceDN w:val="0"/>
        <w:adjustRightInd w:val="0"/>
        <w:ind w:firstLine="540"/>
        <w:jc w:val="both"/>
        <w:rPr>
          <w:bCs/>
          <w:sz w:val="28"/>
          <w:szCs w:val="28"/>
        </w:rPr>
      </w:pPr>
      <w:r>
        <w:rPr>
          <w:bCs/>
          <w:sz w:val="28"/>
          <w:szCs w:val="28"/>
        </w:rPr>
        <w:t>6. По всем видам спорта для проведения занятий в группах на всех этапах спортивной подготовки в пределах количества часов программы спортивной подготовки, установленных режимом тренировочной работы для конкретной группы, кроме основного тренера (тренера-преподавателя) при условии одновременной работы со спортсменами, и обоснованием совместной работы тренеров в программе спортивной подготовки, могут привлекаться дополнительно второй тренер (тренер-преподаватель), хореограф.</w:t>
      </w:r>
    </w:p>
    <w:p>
      <w:pPr>
        <w:autoSpaceDE w:val="0"/>
        <w:autoSpaceDN w:val="0"/>
        <w:adjustRightInd w:val="0"/>
        <w:ind w:firstLine="540"/>
        <w:jc w:val="both"/>
        <w:rPr>
          <w:bCs/>
          <w:sz w:val="28"/>
          <w:szCs w:val="28"/>
        </w:rPr>
      </w:pPr>
      <w:r>
        <w:rPr>
          <w:bCs/>
          <w:sz w:val="28"/>
          <w:szCs w:val="28"/>
        </w:rPr>
        <w:t>Во всех группах, где это предусмотрено программой спортивной подготовки (до 70 процентов от общего количества тренировочных часов), занятия могут проводиться с музыкальным сопровождением и привлечением необходимых специалистов (хореограф, аккомпаниатор и другие).</w:t>
      </w:r>
    </w:p>
    <w:p>
      <w:pPr>
        <w:autoSpaceDE w:val="0"/>
        <w:autoSpaceDN w:val="0"/>
        <w:adjustRightInd w:val="0"/>
        <w:ind w:firstLine="540"/>
        <w:jc w:val="both"/>
        <w:rPr>
          <w:bCs/>
          <w:sz w:val="28"/>
          <w:szCs w:val="28"/>
        </w:rPr>
      </w:pPr>
      <w:r>
        <w:rPr>
          <w:bCs/>
          <w:sz w:val="28"/>
          <w:szCs w:val="28"/>
        </w:rPr>
        <w:t>7. В Организациях, осуществляющих деятельность в области спорта инвалидов и лиц с ограниченными возможностями здоровья, на всех этапах спортивной подготовки обучающихся могут привлекаться дополнительно к основному тренеру, тренеру-преподавателю как тренеры-преподаватели по смежным видам спорта, так и специалисты, непосредственно обеспечивающие спортивную подготовку, в том числе психологи, спортсмены-ведущие, сурдопереводчики и иные специалисты в соответствии с требованиями программы спортивной подготовки.</w:t>
      </w:r>
    </w:p>
    <w:p>
      <w:pPr>
        <w:autoSpaceDE w:val="0"/>
        <w:autoSpaceDN w:val="0"/>
        <w:adjustRightInd w:val="0"/>
        <w:jc w:val="center"/>
        <w:rPr>
          <w:b/>
          <w:bCs/>
          <w:sz w:val="28"/>
          <w:szCs w:val="28"/>
        </w:rPr>
      </w:pPr>
    </w:p>
    <w:p>
      <w:pPr>
        <w:autoSpaceDE w:val="0"/>
        <w:autoSpaceDN w:val="0"/>
        <w:adjustRightInd w:val="0"/>
        <w:jc w:val="center"/>
        <w:rPr>
          <w:b/>
          <w:bCs/>
          <w:sz w:val="28"/>
          <w:szCs w:val="28"/>
        </w:rPr>
      </w:pPr>
      <w:r>
        <w:rPr>
          <w:b/>
          <w:bCs/>
          <w:sz w:val="28"/>
          <w:szCs w:val="28"/>
        </w:rPr>
        <w:t xml:space="preserve">Раздел 8. </w:t>
      </w:r>
    </w:p>
    <w:p>
      <w:pPr>
        <w:spacing w:after="1" w:line="280" w:lineRule="atLeast"/>
        <w:jc w:val="center"/>
      </w:pPr>
      <w:r>
        <w:rPr>
          <w:b/>
          <w:sz w:val="28"/>
        </w:rPr>
        <w:t>ПОРЯДОК</w:t>
      </w:r>
    </w:p>
    <w:p>
      <w:pPr>
        <w:spacing w:after="1" w:line="280" w:lineRule="atLeast"/>
        <w:jc w:val="center"/>
      </w:pPr>
      <w:r>
        <w:rPr>
          <w:b/>
          <w:sz w:val="28"/>
        </w:rPr>
        <w:t>РЕГУЛИРОВАНИЯ УРОВНЯ ЗАРАБОТНОЙ ПЛАТЫ РУКОВОДИТЕЛЯ,</w:t>
      </w:r>
    </w:p>
    <w:p>
      <w:pPr>
        <w:spacing w:after="1" w:line="280" w:lineRule="atLeast"/>
        <w:jc w:val="center"/>
      </w:pPr>
      <w:r>
        <w:rPr>
          <w:b/>
          <w:sz w:val="28"/>
        </w:rPr>
        <w:t>ЗАМЕСТИТЕЛЕЙ РУКОВОДИТЕЛЯ И ГЛАВНОГО БУХГАЛТЕРА</w:t>
      </w:r>
    </w:p>
    <w:p>
      <w:pPr>
        <w:spacing w:after="1" w:line="280" w:lineRule="atLeast"/>
        <w:jc w:val="center"/>
      </w:pPr>
      <w:r>
        <w:rPr>
          <w:b/>
          <w:sz w:val="28"/>
        </w:rPr>
        <w:t>ОРГАНИЗАЦИИ</w:t>
      </w:r>
    </w:p>
    <w:p>
      <w:pPr>
        <w:spacing w:after="1"/>
      </w:pPr>
    </w:p>
    <w:p>
      <w:pPr>
        <w:autoSpaceDE w:val="0"/>
        <w:autoSpaceDN w:val="0"/>
        <w:adjustRightInd w:val="0"/>
        <w:ind w:firstLine="539"/>
        <w:jc w:val="both"/>
        <w:rPr>
          <w:sz w:val="28"/>
          <w:szCs w:val="28"/>
        </w:rPr>
      </w:pPr>
      <w:bookmarkStart w:id="22" w:name="P308"/>
      <w:bookmarkEnd w:id="22"/>
      <w:r>
        <w:rPr>
          <w:sz w:val="28"/>
        </w:rPr>
        <w:t>1. Д</w:t>
      </w:r>
      <w:r>
        <w:rPr>
          <w:sz w:val="28"/>
          <w:szCs w:val="28"/>
        </w:rPr>
        <w:t>олжностной оклад руководителя Организации устанавливается трудовым договором с руководителем Организации, заключаемым Управлением образования АМР «Корткеросский», Управлением культуры и национальной политики АМР «Корткеросский», Отделом физической культуры и спорта АМР «Корткеросский», с учетом размеров повышений должностных окладов (ставок заработной платы) работников муниципальных образовательных организаций муниципального района «Корткеросский», определенных в разделе 3 настоящего Приложения. Показатели и  порядок отнесения Организации к группе по оплате труда руководителей утверждается приказами Управлением образования АМР «Корткеросский», Управлением культуры и национальной политики АМР «Корткеросский», Отделом физической культуры и спорта АМР «Корткеросский».</w:t>
      </w:r>
    </w:p>
    <w:p>
      <w:pPr>
        <w:autoSpaceDE w:val="0"/>
        <w:autoSpaceDN w:val="0"/>
        <w:adjustRightInd w:val="0"/>
        <w:ind w:firstLine="567"/>
        <w:jc w:val="both"/>
        <w:rPr>
          <w:sz w:val="28"/>
        </w:rPr>
      </w:pPr>
      <w:r>
        <w:rPr>
          <w:sz w:val="28"/>
          <w:szCs w:val="28"/>
        </w:rPr>
        <w:t xml:space="preserve">2. </w:t>
      </w:r>
      <w:r>
        <w:fldChar w:fldCharType="begin"/>
      </w:r>
      <w:r>
        <w:instrText xml:space="preserve"> HYPERLINK "consultantplus://offline/ref=7E4C3DCA13F1EC3BC0AE970C2F3FA323CD7905EC81EC1349EBD69B4186132BA385BE477638C0C93BD622A812OAu4L" </w:instrText>
      </w:r>
      <w:r>
        <w:fldChar w:fldCharType="separate"/>
      </w:r>
      <w:r>
        <w:rPr>
          <w:sz w:val="28"/>
          <w:szCs w:val="28"/>
        </w:rPr>
        <w:t>Выплаты</w:t>
      </w:r>
      <w:r>
        <w:rPr>
          <w:sz w:val="28"/>
          <w:szCs w:val="28"/>
        </w:rPr>
        <w:fldChar w:fldCharType="end"/>
      </w:r>
      <w:r>
        <w:rPr>
          <w:sz w:val="28"/>
          <w:szCs w:val="28"/>
        </w:rPr>
        <w:t xml:space="preserve"> компенсационного характера руководителю Организации устанавливаются на основании раздела 4   настоящего Приложения</w:t>
      </w:r>
      <w:r>
        <w:rPr>
          <w:sz w:val="28"/>
        </w:rPr>
        <w:t>.</w:t>
      </w:r>
    </w:p>
    <w:p>
      <w:pPr>
        <w:autoSpaceDE w:val="0"/>
        <w:autoSpaceDN w:val="0"/>
        <w:adjustRightInd w:val="0"/>
        <w:ind w:firstLine="567"/>
        <w:jc w:val="both"/>
        <w:rPr>
          <w:sz w:val="28"/>
        </w:rPr>
      </w:pPr>
      <w:r>
        <w:rPr>
          <w:sz w:val="28"/>
        </w:rPr>
        <w:t xml:space="preserve">3. Должностные оклады заместителя руководителя, главного бухгалтера Организации устанавливаются </w:t>
      </w:r>
      <w:r>
        <w:rPr>
          <w:sz w:val="28"/>
          <w:szCs w:val="28"/>
        </w:rPr>
        <w:t>приказами  Управлением образования АМР «Корткеросский», Управлением культуры и национальной политики АМР «Корткеросский», Отделом физической культуры и спорта АМР «Корткеросский».</w:t>
      </w:r>
    </w:p>
    <w:p>
      <w:pPr>
        <w:autoSpaceDE w:val="0"/>
        <w:autoSpaceDN w:val="0"/>
        <w:adjustRightInd w:val="0"/>
        <w:ind w:firstLine="567"/>
        <w:jc w:val="both"/>
        <w:rPr>
          <w:sz w:val="28"/>
          <w:szCs w:val="28"/>
        </w:rPr>
      </w:pPr>
      <w:r>
        <w:rPr>
          <w:sz w:val="28"/>
        </w:rPr>
        <w:t xml:space="preserve">4. Руководителю, заместителям руководителя, главному бухгалтеру Организации устанавливается предельный уровень соотношения среднемесячной заработной платы руководителя, заместителей руководителя, главного бухгалтера организации, формируемой за счет всех источников финансового обеспечения организации и рассчитываемой за календарный год, и среднемесячной заработной платы работников списочного состава организации (без учета заработной платы руководителя, заместителя руководителя, главного бухгалтера организации) (далее - коэффициент кратности) в зависимости от среднесписочной численности работников организации в размерах, определенных </w:t>
      </w:r>
      <w:r>
        <w:rPr>
          <w:sz w:val="28"/>
          <w:szCs w:val="28"/>
        </w:rPr>
        <w:t>приказами  Управлением образования АМР «Корткеросский», Управлением культуры и национальной политики АМР «Корткеросский», Отделом физической культуры и спорта АМР «Корткеросский» в следующих размерах:</w:t>
      </w:r>
    </w:p>
    <w:p>
      <w:pPr>
        <w:autoSpaceDE w:val="0"/>
        <w:autoSpaceDN w:val="0"/>
        <w:adjustRightInd w:val="0"/>
        <w:ind w:firstLine="567"/>
        <w:jc w:val="both"/>
        <w:rPr>
          <w:sz w:val="28"/>
          <w:szCs w:val="28"/>
        </w:rPr>
      </w:pPr>
    </w:p>
    <w:tbl>
      <w:tblPr>
        <w:tblStyle w:val="9"/>
        <w:tblW w:w="9582" w:type="dxa"/>
        <w:tblInd w:w="62" w:type="dxa"/>
        <w:tblLayout w:type="fixed"/>
        <w:tblCellMar>
          <w:top w:w="102" w:type="dxa"/>
          <w:left w:w="62" w:type="dxa"/>
          <w:bottom w:w="102" w:type="dxa"/>
          <w:right w:w="62" w:type="dxa"/>
        </w:tblCellMar>
      </w:tblPr>
      <w:tblGrid>
        <w:gridCol w:w="680"/>
        <w:gridCol w:w="5046"/>
        <w:gridCol w:w="1928"/>
        <w:gridCol w:w="1928"/>
      </w:tblGrid>
      <w:tr>
        <w:tblPrEx>
          <w:tblCellMar>
            <w:top w:w="102" w:type="dxa"/>
            <w:left w:w="62" w:type="dxa"/>
            <w:bottom w:w="102" w:type="dxa"/>
            <w:right w:w="62" w:type="dxa"/>
          </w:tblCellMar>
        </w:tblPrEx>
        <w:tc>
          <w:tcPr>
            <w:tcW w:w="680"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N п/п</w:t>
            </w:r>
          </w:p>
        </w:tc>
        <w:tc>
          <w:tcPr>
            <w:tcW w:w="5046"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Среднесписочная численность работников организации (чел.)</w:t>
            </w:r>
          </w:p>
        </w:tc>
        <w:tc>
          <w:tcPr>
            <w:tcW w:w="385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Коэффициент кратности</w:t>
            </w:r>
          </w:p>
        </w:tc>
      </w:tr>
      <w:tr>
        <w:tblPrEx>
          <w:tblCellMar>
            <w:top w:w="102" w:type="dxa"/>
            <w:left w:w="62" w:type="dxa"/>
            <w:bottom w:w="102" w:type="dxa"/>
            <w:right w:w="62" w:type="dxa"/>
          </w:tblCellMar>
        </w:tblPrEx>
        <w:tc>
          <w:tcPr>
            <w:tcW w:w="680" w:type="dxa"/>
            <w:vMerge w:val="continue"/>
            <w:tcBorders>
              <w:top w:val="single" w:color="auto" w:sz="4" w:space="0"/>
              <w:left w:val="single" w:color="auto" w:sz="4" w:space="0"/>
              <w:bottom w:val="single" w:color="auto" w:sz="4" w:space="0"/>
              <w:right w:val="single" w:color="auto" w:sz="4" w:space="0"/>
            </w:tcBorders>
            <w:vAlign w:val="center"/>
          </w:tcPr>
          <w:p/>
        </w:tc>
        <w:tc>
          <w:tcPr>
            <w:tcW w:w="5046" w:type="dxa"/>
            <w:vMerge w:val="continue"/>
            <w:tcBorders>
              <w:top w:val="single" w:color="auto" w:sz="4" w:space="0"/>
              <w:left w:val="single" w:color="auto" w:sz="4" w:space="0"/>
              <w:bottom w:val="single" w:color="auto" w:sz="4" w:space="0"/>
              <w:right w:val="single" w:color="auto" w:sz="4" w:space="0"/>
            </w:tcBorders>
            <w:vAlign w:val="center"/>
          </w:tcPr>
          <w:p/>
        </w:tc>
        <w:tc>
          <w:tcPr>
            <w:tcW w:w="192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для руководителя</w:t>
            </w:r>
          </w:p>
        </w:tc>
        <w:tc>
          <w:tcPr>
            <w:tcW w:w="192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для заместителей руководителя, главного бухгалтера</w:t>
            </w:r>
          </w:p>
        </w:tc>
      </w:tr>
      <w:tr>
        <w:tblPrEx>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t>1.</w:t>
            </w:r>
          </w:p>
        </w:tc>
        <w:tc>
          <w:tcPr>
            <w:tcW w:w="5046"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t>До 50 (включительно)</w:t>
            </w:r>
          </w:p>
        </w:tc>
        <w:tc>
          <w:tcPr>
            <w:tcW w:w="192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до 3,0</w:t>
            </w:r>
          </w:p>
        </w:tc>
        <w:tc>
          <w:tcPr>
            <w:tcW w:w="192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до 2,5</w:t>
            </w:r>
          </w:p>
        </w:tc>
      </w:tr>
      <w:tr>
        <w:tblPrEx>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t>2.</w:t>
            </w:r>
          </w:p>
        </w:tc>
        <w:tc>
          <w:tcPr>
            <w:tcW w:w="5046"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t>От 51 до 100 (включительно)</w:t>
            </w:r>
          </w:p>
        </w:tc>
        <w:tc>
          <w:tcPr>
            <w:tcW w:w="192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до 3,5</w:t>
            </w:r>
          </w:p>
        </w:tc>
        <w:tc>
          <w:tcPr>
            <w:tcW w:w="192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до 3,0</w:t>
            </w:r>
          </w:p>
        </w:tc>
      </w:tr>
      <w:tr>
        <w:tblPrEx>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t>3.</w:t>
            </w:r>
          </w:p>
        </w:tc>
        <w:tc>
          <w:tcPr>
            <w:tcW w:w="5046"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t>От 101 до 150 (включительно)</w:t>
            </w:r>
          </w:p>
        </w:tc>
        <w:tc>
          <w:tcPr>
            <w:tcW w:w="192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до 4,0</w:t>
            </w:r>
          </w:p>
        </w:tc>
        <w:tc>
          <w:tcPr>
            <w:tcW w:w="192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до 3,5</w:t>
            </w:r>
          </w:p>
        </w:tc>
      </w:tr>
      <w:tr>
        <w:tblPrEx>
          <w:tblCellMar>
            <w:top w:w="102" w:type="dxa"/>
            <w:left w:w="62" w:type="dxa"/>
            <w:bottom w:w="102" w:type="dxa"/>
            <w:right w:w="62" w:type="dxa"/>
          </w:tblCellMar>
        </w:tblPrEx>
        <w:tc>
          <w:tcPr>
            <w:tcW w:w="680"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t>4.</w:t>
            </w:r>
          </w:p>
        </w:tc>
        <w:tc>
          <w:tcPr>
            <w:tcW w:w="5046"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t>От 151 до 200 (включительно)</w:t>
            </w:r>
          </w:p>
        </w:tc>
        <w:tc>
          <w:tcPr>
            <w:tcW w:w="192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до 4,5</w:t>
            </w:r>
          </w:p>
        </w:tc>
        <w:tc>
          <w:tcPr>
            <w:tcW w:w="192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pPr>
            <w:r>
              <w:t>до 4,0</w:t>
            </w:r>
          </w:p>
        </w:tc>
      </w:tr>
    </w:tbl>
    <w:p>
      <w:pPr>
        <w:autoSpaceDE w:val="0"/>
        <w:autoSpaceDN w:val="0"/>
        <w:adjustRightInd w:val="0"/>
        <w:ind w:firstLine="567"/>
        <w:jc w:val="both"/>
        <w:rPr>
          <w:sz w:val="28"/>
          <w:szCs w:val="28"/>
        </w:rPr>
      </w:pPr>
    </w:p>
    <w:p>
      <w:pPr>
        <w:spacing w:after="1" w:line="280" w:lineRule="atLeast"/>
        <w:ind w:firstLine="540"/>
        <w:jc w:val="both"/>
        <w:rPr>
          <w:sz w:val="28"/>
        </w:rPr>
      </w:pPr>
      <w:bookmarkStart w:id="23" w:name="P342"/>
      <w:bookmarkEnd w:id="23"/>
      <w:r>
        <w:rPr>
          <w:sz w:val="28"/>
        </w:rPr>
        <w:t>5. Предельное значение коэффициента кратности для заместителей руководителя, главного бухгалтера Организации уменьшается на 0,5.</w:t>
      </w:r>
    </w:p>
    <w:p>
      <w:pPr>
        <w:spacing w:after="1" w:line="280" w:lineRule="atLeast"/>
        <w:ind w:firstLine="540"/>
        <w:jc w:val="both"/>
      </w:pPr>
      <w:r>
        <w:rPr>
          <w:sz w:val="28"/>
        </w:rPr>
        <w:t>6. Условие о коэффициенте кратности является обязательным для включения в трудовые договоры руководителя, заместителей руководителя, главного бухгалтера Организации.</w:t>
      </w:r>
    </w:p>
    <w:p>
      <w:pPr>
        <w:spacing w:after="1" w:line="280" w:lineRule="atLeast"/>
        <w:ind w:firstLine="540"/>
        <w:jc w:val="both"/>
      </w:pPr>
      <w:r>
        <w:rPr>
          <w:sz w:val="28"/>
        </w:rPr>
        <w:t>7. При расчете среднемесячной заработной платы работников Организации, а также руководителя, заместителей руководителя, главного бухгалтера Организации,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за счет всех источников финансового обеспечения организации.</w:t>
      </w:r>
    </w:p>
    <w:p>
      <w:pPr>
        <w:spacing w:after="1" w:line="280" w:lineRule="atLeast"/>
        <w:ind w:firstLine="540"/>
        <w:jc w:val="both"/>
      </w:pPr>
      <w:r>
        <w:rPr>
          <w:sz w:val="28"/>
        </w:rPr>
        <w:t xml:space="preserve">8. Выплаты стимулирующего характера руководителю Организации устанавливаются приказами </w:t>
      </w:r>
      <w:r>
        <w:rPr>
          <w:sz w:val="28"/>
          <w:szCs w:val="28"/>
        </w:rPr>
        <w:t>Управлением образования АМР «Корткеросский», Управлением культуры и национальной политики АМР «Корткеросский», Отделом физической культуры и спорта АМР «Корткеросский»</w:t>
      </w:r>
      <w:r>
        <w:rPr>
          <w:sz w:val="28"/>
        </w:rPr>
        <w:t xml:space="preserve"> в соответствии с утвержденными ими положением, определяющими выплаты стимулирующего характера руководителю Организации, с учетом соблюдения значения коэффициента кратности, определенного в соответствии с </w:t>
      </w:r>
      <w:r>
        <w:fldChar w:fldCharType="begin"/>
      </w:r>
      <w:r>
        <w:instrText xml:space="preserve"> HYPERLINK \l "P342" </w:instrText>
      </w:r>
      <w:r>
        <w:fldChar w:fldCharType="separate"/>
      </w:r>
      <w:r>
        <w:rPr>
          <w:sz w:val="28"/>
        </w:rPr>
        <w:t xml:space="preserve">пунктом </w:t>
      </w:r>
      <w:r>
        <w:rPr>
          <w:sz w:val="28"/>
        </w:rPr>
        <w:fldChar w:fldCharType="end"/>
      </w:r>
      <w:r>
        <w:rPr>
          <w:sz w:val="28"/>
        </w:rPr>
        <w:t>4 настоящего Порядка.</w:t>
      </w:r>
    </w:p>
    <w:p>
      <w:pPr>
        <w:spacing w:after="1" w:line="280" w:lineRule="atLeast"/>
        <w:ind w:firstLine="540"/>
        <w:jc w:val="both"/>
      </w:pPr>
      <w:r>
        <w:rPr>
          <w:sz w:val="28"/>
        </w:rPr>
        <w:t xml:space="preserve">9. </w:t>
      </w:r>
      <w:r>
        <w:rPr>
          <w:sz w:val="28"/>
          <w:szCs w:val="28"/>
        </w:rPr>
        <w:t xml:space="preserve">Управлением образования АМР «Корткеросский», Управлением культуры и национальной политики АМР «Корткеросский», Отделом физической культуры и спорта АМР «Корткеросский» </w:t>
      </w:r>
      <w:r>
        <w:rPr>
          <w:sz w:val="28"/>
        </w:rPr>
        <w:t>осуществляют ежеквартальный анализ фактических значений коэффициентов кратности среднемесячной заработной платы руководителя Организации к среднемесячной заработной плате работников организации,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пунктом 4 настоящего Порядка.</w:t>
      </w:r>
    </w:p>
    <w:p>
      <w:pPr>
        <w:spacing w:after="1" w:line="280" w:lineRule="atLeast"/>
        <w:ind w:firstLine="540"/>
        <w:jc w:val="both"/>
      </w:pPr>
      <w:r>
        <w:rPr>
          <w:sz w:val="28"/>
        </w:rPr>
        <w:t xml:space="preserve">10. Выплаты стимулирующего характера заместителям руководителя, главному бухгалтеру Организации устанавливаются приказом руководителя организации с учетом соблюдения значений коэффициентов кратности, определенных в соответствии с </w:t>
      </w:r>
      <w:r>
        <w:fldChar w:fldCharType="begin"/>
      </w:r>
      <w:r>
        <w:instrText xml:space="preserve"> HYPERLINK \l "P342" </w:instrText>
      </w:r>
      <w:r>
        <w:fldChar w:fldCharType="separate"/>
      </w:r>
      <w:r>
        <w:rPr>
          <w:sz w:val="28"/>
        </w:rPr>
        <w:t xml:space="preserve">пунктом </w:t>
      </w:r>
      <w:r>
        <w:rPr>
          <w:sz w:val="28"/>
        </w:rPr>
        <w:fldChar w:fldCharType="end"/>
      </w:r>
      <w:r>
        <w:rPr>
          <w:sz w:val="28"/>
        </w:rPr>
        <w:t>4 настоящего Порядка.</w:t>
      </w:r>
    </w:p>
    <w:p>
      <w:pPr>
        <w:spacing w:after="1" w:line="280" w:lineRule="atLeast"/>
        <w:ind w:firstLine="540"/>
        <w:jc w:val="both"/>
      </w:pPr>
      <w:r>
        <w:rPr>
          <w:sz w:val="28"/>
        </w:rPr>
        <w:t xml:space="preserve">11. Руководитель Организации осуществляет ежеквартальный анализ фактических значений коэффициентов кратности среднемесячной заработной платы для заместителей руководителя, главного бухгалтера Организации к среднемесячной заработной плате работников Организации,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w:t>
      </w:r>
      <w:r>
        <w:fldChar w:fldCharType="begin"/>
      </w:r>
      <w:r>
        <w:instrText xml:space="preserve"> HYPERLINK \l "P342" </w:instrText>
      </w:r>
      <w:r>
        <w:fldChar w:fldCharType="separate"/>
      </w:r>
      <w:r>
        <w:rPr>
          <w:sz w:val="28"/>
        </w:rPr>
        <w:t xml:space="preserve">пунктом </w:t>
      </w:r>
      <w:r>
        <w:rPr>
          <w:sz w:val="28"/>
        </w:rPr>
        <w:fldChar w:fldCharType="end"/>
      </w:r>
      <w:r>
        <w:rPr>
          <w:sz w:val="28"/>
        </w:rPr>
        <w:t>4 настоящего Порядка.</w:t>
      </w:r>
    </w:p>
    <w:p>
      <w:pPr>
        <w:spacing w:after="1" w:line="280" w:lineRule="atLeast"/>
      </w:pPr>
    </w:p>
    <w:p>
      <w:pPr>
        <w:spacing w:after="1" w:line="280" w:lineRule="atLeast"/>
        <w:jc w:val="center"/>
        <w:rPr>
          <w:b/>
          <w:sz w:val="28"/>
        </w:rPr>
      </w:pPr>
    </w:p>
    <w:p>
      <w:pPr>
        <w:spacing w:after="1" w:line="280" w:lineRule="atLeast"/>
        <w:jc w:val="center"/>
        <w:rPr>
          <w:b/>
          <w:sz w:val="28"/>
        </w:rPr>
      </w:pPr>
      <w:r>
        <w:rPr>
          <w:b/>
          <w:sz w:val="28"/>
        </w:rPr>
        <w:t>Раздел 9.</w:t>
      </w:r>
    </w:p>
    <w:p>
      <w:pPr>
        <w:spacing w:after="1" w:line="280" w:lineRule="atLeast"/>
        <w:jc w:val="center"/>
      </w:pPr>
      <w:r>
        <w:rPr>
          <w:b/>
          <w:sz w:val="28"/>
        </w:rPr>
        <w:t>ПОРЯДОК</w:t>
      </w:r>
    </w:p>
    <w:p>
      <w:pPr>
        <w:spacing w:after="1" w:line="280" w:lineRule="atLeast"/>
        <w:jc w:val="center"/>
      </w:pPr>
      <w:r>
        <w:rPr>
          <w:b/>
          <w:sz w:val="28"/>
        </w:rPr>
        <w:t>ФОРМИРОВАНИЯ ПЛАНОВОГО ФОНДА ОПЛАТЫ ТРУДА</w:t>
      </w:r>
    </w:p>
    <w:p>
      <w:pPr>
        <w:spacing w:after="1" w:line="280" w:lineRule="atLeast"/>
        <w:jc w:val="center"/>
      </w:pPr>
      <w:r>
        <w:rPr>
          <w:b/>
          <w:sz w:val="28"/>
        </w:rPr>
        <w:t>ОРГАНИЗАЦИЙ</w:t>
      </w:r>
    </w:p>
    <w:p>
      <w:pPr>
        <w:spacing w:after="1" w:line="280" w:lineRule="atLeast"/>
      </w:pPr>
    </w:p>
    <w:p>
      <w:pPr>
        <w:ind w:firstLine="539"/>
        <w:jc w:val="both"/>
      </w:pPr>
      <w:r>
        <w:rPr>
          <w:sz w:val="28"/>
        </w:rPr>
        <w:t>1. Плановый фонд оплаты труда Организаций включает:</w:t>
      </w:r>
    </w:p>
    <w:p>
      <w:pPr>
        <w:ind w:firstLine="539"/>
        <w:jc w:val="both"/>
      </w:pPr>
      <w:r>
        <w:rPr>
          <w:sz w:val="28"/>
        </w:rPr>
        <w:t>фонд должностных окладов (окладов, ставок заработной платы), сформированный с учетом повышений должностных окладов (ставок заработной платы), установленных  в соответствии с разделом 3 настоящего Положения;</w:t>
      </w:r>
    </w:p>
    <w:p>
      <w:pPr>
        <w:ind w:firstLine="539"/>
        <w:jc w:val="both"/>
      </w:pPr>
      <w:r>
        <w:rPr>
          <w:sz w:val="28"/>
        </w:rPr>
        <w:t>фонд выплат компенсационного характера, сформированный в соответствии с разделом 4 настоящего Приложения;</w:t>
      </w:r>
    </w:p>
    <w:p>
      <w:pPr>
        <w:ind w:firstLine="539"/>
        <w:jc w:val="both"/>
      </w:pPr>
      <w:r>
        <w:rPr>
          <w:sz w:val="28"/>
        </w:rPr>
        <w:t>фонд выплат стимулирующего характера, сформированный в соответствии с разделом 5 настоящего Приложения;</w:t>
      </w:r>
    </w:p>
    <w:p>
      <w:pPr>
        <w:ind w:firstLine="539"/>
        <w:jc w:val="both"/>
      </w:pPr>
      <w:r>
        <w:rPr>
          <w:sz w:val="28"/>
        </w:rPr>
        <w:t xml:space="preserve">выплаты, предусмотренные в соответствии с </w:t>
      </w:r>
      <w:r>
        <w:fldChar w:fldCharType="begin"/>
      </w:r>
      <w:r>
        <w:instrText xml:space="preserve"> HYPERLINK \l "P400" </w:instrText>
      </w:r>
      <w:r>
        <w:fldChar w:fldCharType="separate"/>
      </w:r>
      <w:r>
        <w:rPr>
          <w:sz w:val="28"/>
        </w:rPr>
        <w:t>пунктами 3</w:t>
      </w:r>
      <w:r>
        <w:rPr>
          <w:sz w:val="28"/>
        </w:rPr>
        <w:fldChar w:fldCharType="end"/>
      </w:r>
      <w:r>
        <w:rPr>
          <w:sz w:val="28"/>
        </w:rPr>
        <w:t xml:space="preserve"> и </w:t>
      </w:r>
      <w:r>
        <w:fldChar w:fldCharType="begin"/>
      </w:r>
      <w:r>
        <w:instrText xml:space="preserve"> HYPERLINK \l "P402" </w:instrText>
      </w:r>
      <w:r>
        <w:fldChar w:fldCharType="separate"/>
      </w:r>
      <w:r>
        <w:rPr>
          <w:sz w:val="28"/>
        </w:rPr>
        <w:t>4</w:t>
      </w:r>
      <w:r>
        <w:rPr>
          <w:sz w:val="28"/>
        </w:rPr>
        <w:fldChar w:fldCharType="end"/>
      </w:r>
      <w:r>
        <w:rPr>
          <w:sz w:val="28"/>
        </w:rPr>
        <w:t xml:space="preserve"> настоящего приложения.</w:t>
      </w:r>
    </w:p>
    <w:p>
      <w:pPr>
        <w:ind w:firstLine="539"/>
        <w:jc w:val="both"/>
      </w:pPr>
      <w:r>
        <w:rPr>
          <w:sz w:val="28"/>
        </w:rPr>
        <w:t>Плановый фонд оплаты труда рассчитывается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pPr>
        <w:spacing w:before="280" w:after="1" w:line="280" w:lineRule="atLeast"/>
        <w:ind w:firstLine="540"/>
        <w:jc w:val="both"/>
      </w:pPr>
      <w:bookmarkStart w:id="24" w:name="P394"/>
      <w:bookmarkEnd w:id="24"/>
      <w:r>
        <w:rPr>
          <w:sz w:val="28"/>
        </w:rPr>
        <w:t>2. При формировании фонда стимулирующих выплат Организаций объем средств на выплату надбавок за выслугу лет в Организациях определяется исходя из фактической потребности.</w:t>
      </w:r>
    </w:p>
    <w:p>
      <w:pPr>
        <w:ind w:firstLine="539"/>
        <w:jc w:val="both"/>
      </w:pPr>
      <w:r>
        <w:rPr>
          <w:sz w:val="28"/>
        </w:rPr>
        <w:t>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оплаты труда по должностным окладам, окладам (ставкам заработной платы) с учетом повышений должностных окладов, окладов (ставок заработной платы) и выплат компенсационного характера, установленных в соответствии с разделами 3 и 4 настоящего положения.</w:t>
      </w:r>
    </w:p>
    <w:p>
      <w:pPr>
        <w:spacing w:before="280" w:after="1" w:line="280" w:lineRule="atLeast"/>
        <w:ind w:firstLine="540"/>
        <w:jc w:val="both"/>
      </w:pPr>
      <w:bookmarkStart w:id="25" w:name="P400"/>
      <w:bookmarkEnd w:id="25"/>
      <w:bookmarkStart w:id="26" w:name="P402"/>
      <w:bookmarkEnd w:id="26"/>
      <w:r>
        <w:rPr>
          <w:sz w:val="28"/>
        </w:rPr>
        <w:t>3. Фонд оплаты труда Организаций,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организации.</w:t>
      </w:r>
    </w:p>
    <w:p>
      <w:pPr>
        <w:spacing w:before="280" w:after="1" w:line="280" w:lineRule="atLeast"/>
        <w:ind w:firstLine="540"/>
        <w:jc w:val="both"/>
        <w:rPr>
          <w:sz w:val="28"/>
        </w:rPr>
      </w:pPr>
      <w:r>
        <w:rPr>
          <w:sz w:val="28"/>
        </w:rPr>
        <w:t>Выплаты стимулирующего характера работникам Организаций, выплачиваемые за счет средств, поступающих от приносящей доход деятельности, устанавливаются в соответствии с перечнем выплат стимулирующего характера, определенным в разделе 5 настоящего положения.</w:t>
      </w:r>
    </w:p>
    <w:p>
      <w:pPr>
        <w:spacing w:before="280" w:after="1" w:line="280" w:lineRule="atLeast"/>
        <w:ind w:firstLine="540"/>
        <w:jc w:val="both"/>
        <w:rPr>
          <w:sz w:val="28"/>
          <w:szCs w:val="28"/>
        </w:rPr>
      </w:pPr>
      <w:r>
        <w:rPr>
          <w:sz w:val="28"/>
        </w:rPr>
        <w:t xml:space="preserve"> За счет средств, поступающих от приносящей доход деятельности, работникам Организаций может выплачиваться материальная помощь. Размеры и условия ее осуществления определяются в локальном нормативном акте организации.</w:t>
      </w:r>
    </w:p>
    <w:sectPr>
      <w:headerReference r:id="rId5" w:type="first"/>
      <w:footerReference r:id="rId8" w:type="first"/>
      <w:headerReference r:id="rId3" w:type="default"/>
      <w:footerReference r:id="rId6" w:type="default"/>
      <w:headerReference r:id="rId4" w:type="even"/>
      <w:footerReference r:id="rId7" w:type="even"/>
      <w:pgSz w:w="11905" w:h="16838"/>
      <w:pgMar w:top="709" w:right="709" w:bottom="992" w:left="1418" w:header="720" w:footer="720"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choolBook">
    <w:altName w:val="Times New Roman"/>
    <w:panose1 w:val="00000000000000000000"/>
    <w:charset w:val="00"/>
    <w:family w:val="auto"/>
    <w:pitch w:val="default"/>
    <w:sig w:usb0="00000000" w:usb1="00000000" w:usb2="00000000" w:usb3="00000000" w:csb0="00000001"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5B" w:usb2="00000009" w:usb3="00000000" w:csb0="400001FF" w:csb1="FFFF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Calibri">
    <w:panose1 w:val="020F0502020204030204"/>
    <w:charset w:val="CC"/>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9946145"/>
      <w:docPartObj>
        <w:docPartGallery w:val="AutoText"/>
      </w:docPartObj>
    </w:sdtPr>
    <w:sdtContent>
      <w:p>
        <w:pPr>
          <w:pStyle w:val="14"/>
          <w:jc w:val="right"/>
        </w:pPr>
        <w:r>
          <w:fldChar w:fldCharType="begin"/>
        </w:r>
        <w:r>
          <w:instrText xml:space="preserve">PAGE   \* MERGEFORMAT</w:instrText>
        </w:r>
        <w:r>
          <w:fldChar w:fldCharType="separate"/>
        </w:r>
        <w:r>
          <w:t>10</w:t>
        </w:r>
        <w: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6B607A"/>
    <w:multiLevelType w:val="multilevel"/>
    <w:tmpl w:val="0A6B607A"/>
    <w:lvl w:ilvl="0" w:tentative="0">
      <w:start w:val="2"/>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
    <w:nsid w:val="17536D66"/>
    <w:multiLevelType w:val="multilevel"/>
    <w:tmpl w:val="17536D66"/>
    <w:lvl w:ilvl="0" w:tentative="0">
      <w:start w:val="1"/>
      <w:numFmt w:val="decimal"/>
      <w:lvlText w:val="%1."/>
      <w:lvlJc w:val="left"/>
      <w:pPr>
        <w:ind w:left="1319" w:hanging="1035"/>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2">
    <w:nsid w:val="493A6B21"/>
    <w:multiLevelType w:val="multilevel"/>
    <w:tmpl w:val="493A6B21"/>
    <w:lvl w:ilvl="0" w:tentative="0">
      <w:start w:val="1"/>
      <w:numFmt w:val="decimal"/>
      <w:lvlText w:val="%1."/>
      <w:lvlJc w:val="left"/>
      <w:pPr>
        <w:ind w:left="1834" w:hanging="1125"/>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drawingGridHorizontalSpacing w:val="101"/>
  <w:drawingGridVerticalSpacing w:val="275"/>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F3"/>
    <w:rsid w:val="00002C32"/>
    <w:rsid w:val="00004DA8"/>
    <w:rsid w:val="00016261"/>
    <w:rsid w:val="00021807"/>
    <w:rsid w:val="00024D26"/>
    <w:rsid w:val="00025199"/>
    <w:rsid w:val="00032534"/>
    <w:rsid w:val="000333E4"/>
    <w:rsid w:val="00033E3A"/>
    <w:rsid w:val="00034462"/>
    <w:rsid w:val="0003768D"/>
    <w:rsid w:val="00037B74"/>
    <w:rsid w:val="000402AD"/>
    <w:rsid w:val="000408D2"/>
    <w:rsid w:val="00045D6E"/>
    <w:rsid w:val="000469A7"/>
    <w:rsid w:val="00047CC2"/>
    <w:rsid w:val="00052633"/>
    <w:rsid w:val="00053256"/>
    <w:rsid w:val="0005505E"/>
    <w:rsid w:val="0005703E"/>
    <w:rsid w:val="00061217"/>
    <w:rsid w:val="00061CA9"/>
    <w:rsid w:val="00062C10"/>
    <w:rsid w:val="00062D2B"/>
    <w:rsid w:val="000630B8"/>
    <w:rsid w:val="00064550"/>
    <w:rsid w:val="0006672C"/>
    <w:rsid w:val="00067393"/>
    <w:rsid w:val="00067449"/>
    <w:rsid w:val="00075816"/>
    <w:rsid w:val="000766F8"/>
    <w:rsid w:val="00080731"/>
    <w:rsid w:val="0008205B"/>
    <w:rsid w:val="00082841"/>
    <w:rsid w:val="0008650B"/>
    <w:rsid w:val="00090681"/>
    <w:rsid w:val="0009185D"/>
    <w:rsid w:val="0009194E"/>
    <w:rsid w:val="00095FA8"/>
    <w:rsid w:val="00096260"/>
    <w:rsid w:val="000A0F82"/>
    <w:rsid w:val="000A1F05"/>
    <w:rsid w:val="000A353F"/>
    <w:rsid w:val="000A74F8"/>
    <w:rsid w:val="000A7625"/>
    <w:rsid w:val="000B20EA"/>
    <w:rsid w:val="000B5058"/>
    <w:rsid w:val="000B5328"/>
    <w:rsid w:val="000B6EB5"/>
    <w:rsid w:val="000B7B3D"/>
    <w:rsid w:val="000C297F"/>
    <w:rsid w:val="000C2AAE"/>
    <w:rsid w:val="000C45D4"/>
    <w:rsid w:val="000C5BD3"/>
    <w:rsid w:val="000D04D7"/>
    <w:rsid w:val="000D167B"/>
    <w:rsid w:val="000D49BE"/>
    <w:rsid w:val="000D5787"/>
    <w:rsid w:val="000E02DC"/>
    <w:rsid w:val="000E2250"/>
    <w:rsid w:val="000E44A9"/>
    <w:rsid w:val="000E6EE5"/>
    <w:rsid w:val="000F2B66"/>
    <w:rsid w:val="000F351F"/>
    <w:rsid w:val="000F3C82"/>
    <w:rsid w:val="000F4125"/>
    <w:rsid w:val="000F7C4F"/>
    <w:rsid w:val="00102109"/>
    <w:rsid w:val="00104AE3"/>
    <w:rsid w:val="00104CCE"/>
    <w:rsid w:val="00110E52"/>
    <w:rsid w:val="00111F7A"/>
    <w:rsid w:val="001126EE"/>
    <w:rsid w:val="001132F8"/>
    <w:rsid w:val="00114CF3"/>
    <w:rsid w:val="00116770"/>
    <w:rsid w:val="00120919"/>
    <w:rsid w:val="00127C85"/>
    <w:rsid w:val="00131594"/>
    <w:rsid w:val="001414C9"/>
    <w:rsid w:val="00141DCE"/>
    <w:rsid w:val="001425C0"/>
    <w:rsid w:val="00142B05"/>
    <w:rsid w:val="00145417"/>
    <w:rsid w:val="00147BA1"/>
    <w:rsid w:val="00150AAC"/>
    <w:rsid w:val="00151BF6"/>
    <w:rsid w:val="00152CC5"/>
    <w:rsid w:val="0015347A"/>
    <w:rsid w:val="00154BD1"/>
    <w:rsid w:val="00160714"/>
    <w:rsid w:val="00164C7B"/>
    <w:rsid w:val="0016685D"/>
    <w:rsid w:val="00172502"/>
    <w:rsid w:val="001725E1"/>
    <w:rsid w:val="001743B1"/>
    <w:rsid w:val="0017548E"/>
    <w:rsid w:val="00177C9D"/>
    <w:rsid w:val="00180889"/>
    <w:rsid w:val="001851D7"/>
    <w:rsid w:val="001859EA"/>
    <w:rsid w:val="00186783"/>
    <w:rsid w:val="001870E8"/>
    <w:rsid w:val="00191233"/>
    <w:rsid w:val="00193EAB"/>
    <w:rsid w:val="001940D2"/>
    <w:rsid w:val="00195008"/>
    <w:rsid w:val="001961B7"/>
    <w:rsid w:val="001A0F6A"/>
    <w:rsid w:val="001A329A"/>
    <w:rsid w:val="001A685D"/>
    <w:rsid w:val="001A6A07"/>
    <w:rsid w:val="001B16B5"/>
    <w:rsid w:val="001B31F7"/>
    <w:rsid w:val="001B5AFB"/>
    <w:rsid w:val="001B674A"/>
    <w:rsid w:val="001B6DDC"/>
    <w:rsid w:val="001B6DF8"/>
    <w:rsid w:val="001B708E"/>
    <w:rsid w:val="001C04A9"/>
    <w:rsid w:val="001C3250"/>
    <w:rsid w:val="001C4875"/>
    <w:rsid w:val="001C5139"/>
    <w:rsid w:val="001C6E41"/>
    <w:rsid w:val="001C784F"/>
    <w:rsid w:val="001D1B00"/>
    <w:rsid w:val="001D2D43"/>
    <w:rsid w:val="001D4964"/>
    <w:rsid w:val="001D7F43"/>
    <w:rsid w:val="001E0067"/>
    <w:rsid w:val="001E224F"/>
    <w:rsid w:val="001E2365"/>
    <w:rsid w:val="001E4883"/>
    <w:rsid w:val="001E5462"/>
    <w:rsid w:val="001E6DD9"/>
    <w:rsid w:val="001E6FC6"/>
    <w:rsid w:val="001F0136"/>
    <w:rsid w:val="001F245D"/>
    <w:rsid w:val="001F257F"/>
    <w:rsid w:val="001F32EF"/>
    <w:rsid w:val="001F5086"/>
    <w:rsid w:val="001F6E5C"/>
    <w:rsid w:val="001F70F8"/>
    <w:rsid w:val="0020123D"/>
    <w:rsid w:val="0020167D"/>
    <w:rsid w:val="002049B7"/>
    <w:rsid w:val="00204D0B"/>
    <w:rsid w:val="00207877"/>
    <w:rsid w:val="00214989"/>
    <w:rsid w:val="002154EE"/>
    <w:rsid w:val="002224CC"/>
    <w:rsid w:val="0022350F"/>
    <w:rsid w:val="00224249"/>
    <w:rsid w:val="00226036"/>
    <w:rsid w:val="00230195"/>
    <w:rsid w:val="00230293"/>
    <w:rsid w:val="002304D2"/>
    <w:rsid w:val="00235811"/>
    <w:rsid w:val="00235CE1"/>
    <w:rsid w:val="00241A7F"/>
    <w:rsid w:val="0024656C"/>
    <w:rsid w:val="00252AAA"/>
    <w:rsid w:val="00254F42"/>
    <w:rsid w:val="002554DE"/>
    <w:rsid w:val="00256999"/>
    <w:rsid w:val="00261CDF"/>
    <w:rsid w:val="00271EC7"/>
    <w:rsid w:val="00282DEF"/>
    <w:rsid w:val="00282E86"/>
    <w:rsid w:val="00283296"/>
    <w:rsid w:val="002841FF"/>
    <w:rsid w:val="00285898"/>
    <w:rsid w:val="00287418"/>
    <w:rsid w:val="00290DCF"/>
    <w:rsid w:val="0029145C"/>
    <w:rsid w:val="002A079C"/>
    <w:rsid w:val="002A2517"/>
    <w:rsid w:val="002A2A3C"/>
    <w:rsid w:val="002A5F6D"/>
    <w:rsid w:val="002A62F3"/>
    <w:rsid w:val="002A64F8"/>
    <w:rsid w:val="002A6959"/>
    <w:rsid w:val="002A6980"/>
    <w:rsid w:val="002A700F"/>
    <w:rsid w:val="002B22A8"/>
    <w:rsid w:val="002C28C9"/>
    <w:rsid w:val="002C462D"/>
    <w:rsid w:val="002D0233"/>
    <w:rsid w:val="002D0A0F"/>
    <w:rsid w:val="002D2589"/>
    <w:rsid w:val="002E220B"/>
    <w:rsid w:val="002E2D3D"/>
    <w:rsid w:val="002E362F"/>
    <w:rsid w:val="002E4DE8"/>
    <w:rsid w:val="002E77B2"/>
    <w:rsid w:val="002F00FF"/>
    <w:rsid w:val="002F0280"/>
    <w:rsid w:val="002F0CC0"/>
    <w:rsid w:val="002F165D"/>
    <w:rsid w:val="002F1D02"/>
    <w:rsid w:val="002F54E3"/>
    <w:rsid w:val="002F68EF"/>
    <w:rsid w:val="002F7FD8"/>
    <w:rsid w:val="003001C7"/>
    <w:rsid w:val="00300468"/>
    <w:rsid w:val="00301B28"/>
    <w:rsid w:val="00302E1E"/>
    <w:rsid w:val="00310730"/>
    <w:rsid w:val="003112F8"/>
    <w:rsid w:val="00314F98"/>
    <w:rsid w:val="0031528D"/>
    <w:rsid w:val="00317297"/>
    <w:rsid w:val="0032188A"/>
    <w:rsid w:val="003219CB"/>
    <w:rsid w:val="00323554"/>
    <w:rsid w:val="003279A7"/>
    <w:rsid w:val="00330638"/>
    <w:rsid w:val="0034283A"/>
    <w:rsid w:val="0034579A"/>
    <w:rsid w:val="00350A26"/>
    <w:rsid w:val="00352146"/>
    <w:rsid w:val="0035348D"/>
    <w:rsid w:val="00356EA9"/>
    <w:rsid w:val="003573E9"/>
    <w:rsid w:val="003619DF"/>
    <w:rsid w:val="00370C1E"/>
    <w:rsid w:val="00371249"/>
    <w:rsid w:val="00374018"/>
    <w:rsid w:val="00374503"/>
    <w:rsid w:val="00377022"/>
    <w:rsid w:val="0038255A"/>
    <w:rsid w:val="00383105"/>
    <w:rsid w:val="00384F8F"/>
    <w:rsid w:val="0039020E"/>
    <w:rsid w:val="0039238B"/>
    <w:rsid w:val="00394178"/>
    <w:rsid w:val="003961B8"/>
    <w:rsid w:val="00396299"/>
    <w:rsid w:val="003A12B7"/>
    <w:rsid w:val="003A3A20"/>
    <w:rsid w:val="003A4299"/>
    <w:rsid w:val="003A4526"/>
    <w:rsid w:val="003A49EC"/>
    <w:rsid w:val="003A5A7C"/>
    <w:rsid w:val="003A6B9C"/>
    <w:rsid w:val="003B592C"/>
    <w:rsid w:val="003B5F51"/>
    <w:rsid w:val="003C14DE"/>
    <w:rsid w:val="003C45AC"/>
    <w:rsid w:val="003C4BE4"/>
    <w:rsid w:val="003C635B"/>
    <w:rsid w:val="003C7E5C"/>
    <w:rsid w:val="003D02BA"/>
    <w:rsid w:val="003D4374"/>
    <w:rsid w:val="003D4B8F"/>
    <w:rsid w:val="003D7958"/>
    <w:rsid w:val="003E2C89"/>
    <w:rsid w:val="003F16E8"/>
    <w:rsid w:val="003F1A87"/>
    <w:rsid w:val="003F3318"/>
    <w:rsid w:val="003F538A"/>
    <w:rsid w:val="003F5A2A"/>
    <w:rsid w:val="003F630F"/>
    <w:rsid w:val="003F6530"/>
    <w:rsid w:val="003F7463"/>
    <w:rsid w:val="00410C70"/>
    <w:rsid w:val="00411DED"/>
    <w:rsid w:val="00412CFE"/>
    <w:rsid w:val="00414285"/>
    <w:rsid w:val="00416E4C"/>
    <w:rsid w:val="00424E9D"/>
    <w:rsid w:val="00426988"/>
    <w:rsid w:val="00426E24"/>
    <w:rsid w:val="004277B1"/>
    <w:rsid w:val="00433DDF"/>
    <w:rsid w:val="004345AB"/>
    <w:rsid w:val="004364F5"/>
    <w:rsid w:val="00440E7C"/>
    <w:rsid w:val="0044155C"/>
    <w:rsid w:val="0044391C"/>
    <w:rsid w:val="00446738"/>
    <w:rsid w:val="004475EF"/>
    <w:rsid w:val="0045042F"/>
    <w:rsid w:val="00451590"/>
    <w:rsid w:val="004532A9"/>
    <w:rsid w:val="004539CE"/>
    <w:rsid w:val="00456373"/>
    <w:rsid w:val="00456C58"/>
    <w:rsid w:val="004577D8"/>
    <w:rsid w:val="00462783"/>
    <w:rsid w:val="004628F0"/>
    <w:rsid w:val="00462D98"/>
    <w:rsid w:val="00465F43"/>
    <w:rsid w:val="0047305F"/>
    <w:rsid w:val="00474DA0"/>
    <w:rsid w:val="0047504B"/>
    <w:rsid w:val="004840AC"/>
    <w:rsid w:val="0048580C"/>
    <w:rsid w:val="0049394D"/>
    <w:rsid w:val="004A0DAB"/>
    <w:rsid w:val="004A3E60"/>
    <w:rsid w:val="004A65F4"/>
    <w:rsid w:val="004A768E"/>
    <w:rsid w:val="004A7D7A"/>
    <w:rsid w:val="004B47C4"/>
    <w:rsid w:val="004B7EDA"/>
    <w:rsid w:val="004C41E3"/>
    <w:rsid w:val="004D249A"/>
    <w:rsid w:val="004D2D06"/>
    <w:rsid w:val="004D3889"/>
    <w:rsid w:val="004D5A32"/>
    <w:rsid w:val="004E4E87"/>
    <w:rsid w:val="004E60B9"/>
    <w:rsid w:val="004E748C"/>
    <w:rsid w:val="004F03AD"/>
    <w:rsid w:val="004F0742"/>
    <w:rsid w:val="004F20E5"/>
    <w:rsid w:val="004F250C"/>
    <w:rsid w:val="004F4166"/>
    <w:rsid w:val="004F52E6"/>
    <w:rsid w:val="004F5BBE"/>
    <w:rsid w:val="004F7E05"/>
    <w:rsid w:val="004F7EC4"/>
    <w:rsid w:val="00507A59"/>
    <w:rsid w:val="00507F56"/>
    <w:rsid w:val="00511C3D"/>
    <w:rsid w:val="005130B3"/>
    <w:rsid w:val="00515431"/>
    <w:rsid w:val="00520BBE"/>
    <w:rsid w:val="00527877"/>
    <w:rsid w:val="00530D4C"/>
    <w:rsid w:val="005321C7"/>
    <w:rsid w:val="00533497"/>
    <w:rsid w:val="00537687"/>
    <w:rsid w:val="0054039C"/>
    <w:rsid w:val="00541F39"/>
    <w:rsid w:val="0054486E"/>
    <w:rsid w:val="005448B9"/>
    <w:rsid w:val="00544980"/>
    <w:rsid w:val="00545AC3"/>
    <w:rsid w:val="00545F72"/>
    <w:rsid w:val="00555CD4"/>
    <w:rsid w:val="00556826"/>
    <w:rsid w:val="00567A08"/>
    <w:rsid w:val="00573AFA"/>
    <w:rsid w:val="00573B6F"/>
    <w:rsid w:val="005752E7"/>
    <w:rsid w:val="00576D89"/>
    <w:rsid w:val="00581037"/>
    <w:rsid w:val="00581280"/>
    <w:rsid w:val="00581971"/>
    <w:rsid w:val="0058504A"/>
    <w:rsid w:val="00587D35"/>
    <w:rsid w:val="00590D0C"/>
    <w:rsid w:val="00591E13"/>
    <w:rsid w:val="00592165"/>
    <w:rsid w:val="00592293"/>
    <w:rsid w:val="00593D59"/>
    <w:rsid w:val="0059466C"/>
    <w:rsid w:val="00595207"/>
    <w:rsid w:val="00595CA5"/>
    <w:rsid w:val="005A0829"/>
    <w:rsid w:val="005A3E18"/>
    <w:rsid w:val="005B016D"/>
    <w:rsid w:val="005B2B9B"/>
    <w:rsid w:val="005B3BE7"/>
    <w:rsid w:val="005B56A1"/>
    <w:rsid w:val="005B5A5C"/>
    <w:rsid w:val="005B6984"/>
    <w:rsid w:val="005B705D"/>
    <w:rsid w:val="005B7D3C"/>
    <w:rsid w:val="005C0806"/>
    <w:rsid w:val="005C4756"/>
    <w:rsid w:val="005C5899"/>
    <w:rsid w:val="005C5AA2"/>
    <w:rsid w:val="005C5BD0"/>
    <w:rsid w:val="005C782C"/>
    <w:rsid w:val="005D0E6D"/>
    <w:rsid w:val="005D161A"/>
    <w:rsid w:val="005D204A"/>
    <w:rsid w:val="005D26B3"/>
    <w:rsid w:val="005D3DF9"/>
    <w:rsid w:val="005D648E"/>
    <w:rsid w:val="005D6B59"/>
    <w:rsid w:val="005D779F"/>
    <w:rsid w:val="005E0332"/>
    <w:rsid w:val="005E177D"/>
    <w:rsid w:val="005E4320"/>
    <w:rsid w:val="005E43EA"/>
    <w:rsid w:val="005F1678"/>
    <w:rsid w:val="005F2741"/>
    <w:rsid w:val="005F67A8"/>
    <w:rsid w:val="005F78D9"/>
    <w:rsid w:val="00600FA6"/>
    <w:rsid w:val="00603109"/>
    <w:rsid w:val="006051CA"/>
    <w:rsid w:val="00611069"/>
    <w:rsid w:val="00612EEA"/>
    <w:rsid w:val="0061682F"/>
    <w:rsid w:val="00617A42"/>
    <w:rsid w:val="006202AE"/>
    <w:rsid w:val="00620A85"/>
    <w:rsid w:val="0062136F"/>
    <w:rsid w:val="006242FC"/>
    <w:rsid w:val="00625461"/>
    <w:rsid w:val="0062547A"/>
    <w:rsid w:val="006312EA"/>
    <w:rsid w:val="0063157F"/>
    <w:rsid w:val="00632781"/>
    <w:rsid w:val="006334C1"/>
    <w:rsid w:val="0063401A"/>
    <w:rsid w:val="00634021"/>
    <w:rsid w:val="00634EF2"/>
    <w:rsid w:val="0063595C"/>
    <w:rsid w:val="00635F29"/>
    <w:rsid w:val="006405A5"/>
    <w:rsid w:val="00641782"/>
    <w:rsid w:val="00642AC1"/>
    <w:rsid w:val="006438A4"/>
    <w:rsid w:val="0064480D"/>
    <w:rsid w:val="00644CCD"/>
    <w:rsid w:val="0065134E"/>
    <w:rsid w:val="006534C9"/>
    <w:rsid w:val="00660491"/>
    <w:rsid w:val="00660C71"/>
    <w:rsid w:val="00661151"/>
    <w:rsid w:val="00662627"/>
    <w:rsid w:val="006628F3"/>
    <w:rsid w:val="00663F91"/>
    <w:rsid w:val="00665BC7"/>
    <w:rsid w:val="00667FF5"/>
    <w:rsid w:val="00672990"/>
    <w:rsid w:val="00676615"/>
    <w:rsid w:val="00682CD2"/>
    <w:rsid w:val="0068385D"/>
    <w:rsid w:val="00684110"/>
    <w:rsid w:val="00684FAC"/>
    <w:rsid w:val="006937D0"/>
    <w:rsid w:val="006945BE"/>
    <w:rsid w:val="0069559A"/>
    <w:rsid w:val="006A211D"/>
    <w:rsid w:val="006A3378"/>
    <w:rsid w:val="006A3B21"/>
    <w:rsid w:val="006A627A"/>
    <w:rsid w:val="006B1BEB"/>
    <w:rsid w:val="006B407E"/>
    <w:rsid w:val="006B76D5"/>
    <w:rsid w:val="006C3A75"/>
    <w:rsid w:val="006C46D6"/>
    <w:rsid w:val="006C7892"/>
    <w:rsid w:val="006D0315"/>
    <w:rsid w:val="006D30BC"/>
    <w:rsid w:val="006D4F68"/>
    <w:rsid w:val="006D5B90"/>
    <w:rsid w:val="006D6C85"/>
    <w:rsid w:val="006E07FC"/>
    <w:rsid w:val="006E086F"/>
    <w:rsid w:val="006E173B"/>
    <w:rsid w:val="006E39C6"/>
    <w:rsid w:val="006E4535"/>
    <w:rsid w:val="006E4683"/>
    <w:rsid w:val="006E5D2A"/>
    <w:rsid w:val="006E67C2"/>
    <w:rsid w:val="006E774E"/>
    <w:rsid w:val="006E7CEA"/>
    <w:rsid w:val="006F09AB"/>
    <w:rsid w:val="006F4CF0"/>
    <w:rsid w:val="006F5460"/>
    <w:rsid w:val="006F71EB"/>
    <w:rsid w:val="0070614B"/>
    <w:rsid w:val="00710D13"/>
    <w:rsid w:val="0071170D"/>
    <w:rsid w:val="0071320B"/>
    <w:rsid w:val="00715D4A"/>
    <w:rsid w:val="00716242"/>
    <w:rsid w:val="00716476"/>
    <w:rsid w:val="0071687B"/>
    <w:rsid w:val="007268E1"/>
    <w:rsid w:val="00734D36"/>
    <w:rsid w:val="00746234"/>
    <w:rsid w:val="00746AB2"/>
    <w:rsid w:val="0075308D"/>
    <w:rsid w:val="0075373A"/>
    <w:rsid w:val="00754E01"/>
    <w:rsid w:val="00761FF6"/>
    <w:rsid w:val="007624D8"/>
    <w:rsid w:val="0076433A"/>
    <w:rsid w:val="00771BBD"/>
    <w:rsid w:val="007772F9"/>
    <w:rsid w:val="007828D8"/>
    <w:rsid w:val="00783250"/>
    <w:rsid w:val="007842A9"/>
    <w:rsid w:val="00785C45"/>
    <w:rsid w:val="007873F0"/>
    <w:rsid w:val="0079002E"/>
    <w:rsid w:val="00792E6B"/>
    <w:rsid w:val="00793EE9"/>
    <w:rsid w:val="00795195"/>
    <w:rsid w:val="00795ACF"/>
    <w:rsid w:val="007A6635"/>
    <w:rsid w:val="007B2541"/>
    <w:rsid w:val="007B6352"/>
    <w:rsid w:val="007B7B9E"/>
    <w:rsid w:val="007C31AC"/>
    <w:rsid w:val="007C373D"/>
    <w:rsid w:val="007D140B"/>
    <w:rsid w:val="007D5577"/>
    <w:rsid w:val="007E1574"/>
    <w:rsid w:val="007E5B0F"/>
    <w:rsid w:val="007E636C"/>
    <w:rsid w:val="007E7547"/>
    <w:rsid w:val="007F4BB2"/>
    <w:rsid w:val="007F7349"/>
    <w:rsid w:val="00802B29"/>
    <w:rsid w:val="00810C92"/>
    <w:rsid w:val="008117E8"/>
    <w:rsid w:val="0081317D"/>
    <w:rsid w:val="00816725"/>
    <w:rsid w:val="00817FD1"/>
    <w:rsid w:val="00820AAC"/>
    <w:rsid w:val="00823385"/>
    <w:rsid w:val="00823E65"/>
    <w:rsid w:val="00826F79"/>
    <w:rsid w:val="00827702"/>
    <w:rsid w:val="00827AF7"/>
    <w:rsid w:val="00827D0E"/>
    <w:rsid w:val="00834B78"/>
    <w:rsid w:val="00837AAB"/>
    <w:rsid w:val="00843416"/>
    <w:rsid w:val="00845840"/>
    <w:rsid w:val="008462B1"/>
    <w:rsid w:val="00846580"/>
    <w:rsid w:val="0085169F"/>
    <w:rsid w:val="0085348C"/>
    <w:rsid w:val="00861E34"/>
    <w:rsid w:val="0086414E"/>
    <w:rsid w:val="00867AA8"/>
    <w:rsid w:val="00871048"/>
    <w:rsid w:val="00871714"/>
    <w:rsid w:val="00872C91"/>
    <w:rsid w:val="0087414D"/>
    <w:rsid w:val="008742D1"/>
    <w:rsid w:val="0087788C"/>
    <w:rsid w:val="00880C80"/>
    <w:rsid w:val="008820DF"/>
    <w:rsid w:val="00883084"/>
    <w:rsid w:val="00884BD0"/>
    <w:rsid w:val="00890221"/>
    <w:rsid w:val="008932B7"/>
    <w:rsid w:val="00893F22"/>
    <w:rsid w:val="008A29BD"/>
    <w:rsid w:val="008B113F"/>
    <w:rsid w:val="008B516E"/>
    <w:rsid w:val="008B7911"/>
    <w:rsid w:val="008C1C45"/>
    <w:rsid w:val="008C234F"/>
    <w:rsid w:val="008C2892"/>
    <w:rsid w:val="008C29B6"/>
    <w:rsid w:val="008C2B24"/>
    <w:rsid w:val="008D171F"/>
    <w:rsid w:val="008D328E"/>
    <w:rsid w:val="008D7110"/>
    <w:rsid w:val="008E0C09"/>
    <w:rsid w:val="008E1A4B"/>
    <w:rsid w:val="008E2320"/>
    <w:rsid w:val="008E3866"/>
    <w:rsid w:val="008E596D"/>
    <w:rsid w:val="008F506D"/>
    <w:rsid w:val="0090262D"/>
    <w:rsid w:val="0090354F"/>
    <w:rsid w:val="00911638"/>
    <w:rsid w:val="0091173B"/>
    <w:rsid w:val="00913559"/>
    <w:rsid w:val="009161E3"/>
    <w:rsid w:val="009178A7"/>
    <w:rsid w:val="009240B6"/>
    <w:rsid w:val="009247C9"/>
    <w:rsid w:val="0092550D"/>
    <w:rsid w:val="00925654"/>
    <w:rsid w:val="00925D55"/>
    <w:rsid w:val="0092722E"/>
    <w:rsid w:val="00927792"/>
    <w:rsid w:val="00931C0F"/>
    <w:rsid w:val="00932AC8"/>
    <w:rsid w:val="00934311"/>
    <w:rsid w:val="00936107"/>
    <w:rsid w:val="00940D58"/>
    <w:rsid w:val="00942F21"/>
    <w:rsid w:val="009441D7"/>
    <w:rsid w:val="009462E8"/>
    <w:rsid w:val="00947E43"/>
    <w:rsid w:val="009501C5"/>
    <w:rsid w:val="00950C59"/>
    <w:rsid w:val="00956661"/>
    <w:rsid w:val="00956A62"/>
    <w:rsid w:val="009577D6"/>
    <w:rsid w:val="0096294D"/>
    <w:rsid w:val="00964F96"/>
    <w:rsid w:val="0096774B"/>
    <w:rsid w:val="00973280"/>
    <w:rsid w:val="00974B54"/>
    <w:rsid w:val="00987522"/>
    <w:rsid w:val="00987AF2"/>
    <w:rsid w:val="0099065C"/>
    <w:rsid w:val="0099357A"/>
    <w:rsid w:val="00996BDA"/>
    <w:rsid w:val="00997AB2"/>
    <w:rsid w:val="009A0F95"/>
    <w:rsid w:val="009A1E1A"/>
    <w:rsid w:val="009A24B4"/>
    <w:rsid w:val="009A3264"/>
    <w:rsid w:val="009A641C"/>
    <w:rsid w:val="009B25C2"/>
    <w:rsid w:val="009B38C7"/>
    <w:rsid w:val="009B3E25"/>
    <w:rsid w:val="009B79F3"/>
    <w:rsid w:val="009C2007"/>
    <w:rsid w:val="009C2171"/>
    <w:rsid w:val="009C23B9"/>
    <w:rsid w:val="009C3004"/>
    <w:rsid w:val="009C6A2B"/>
    <w:rsid w:val="009D09F1"/>
    <w:rsid w:val="009D5D90"/>
    <w:rsid w:val="009D7233"/>
    <w:rsid w:val="009E0828"/>
    <w:rsid w:val="009E19FA"/>
    <w:rsid w:val="009E2F00"/>
    <w:rsid w:val="009F3840"/>
    <w:rsid w:val="00A04D7E"/>
    <w:rsid w:val="00A06AEC"/>
    <w:rsid w:val="00A0777E"/>
    <w:rsid w:val="00A105B1"/>
    <w:rsid w:val="00A14282"/>
    <w:rsid w:val="00A16C20"/>
    <w:rsid w:val="00A17BA6"/>
    <w:rsid w:val="00A21973"/>
    <w:rsid w:val="00A23148"/>
    <w:rsid w:val="00A26300"/>
    <w:rsid w:val="00A275EA"/>
    <w:rsid w:val="00A27A08"/>
    <w:rsid w:val="00A31B60"/>
    <w:rsid w:val="00A34119"/>
    <w:rsid w:val="00A37349"/>
    <w:rsid w:val="00A4001B"/>
    <w:rsid w:val="00A40BBF"/>
    <w:rsid w:val="00A43EAA"/>
    <w:rsid w:val="00A4492E"/>
    <w:rsid w:val="00A47B1A"/>
    <w:rsid w:val="00A47C91"/>
    <w:rsid w:val="00A50084"/>
    <w:rsid w:val="00A52396"/>
    <w:rsid w:val="00A53E92"/>
    <w:rsid w:val="00A548C4"/>
    <w:rsid w:val="00A55807"/>
    <w:rsid w:val="00A568DB"/>
    <w:rsid w:val="00A56B10"/>
    <w:rsid w:val="00A56EB8"/>
    <w:rsid w:val="00A573A4"/>
    <w:rsid w:val="00A608E6"/>
    <w:rsid w:val="00A62B72"/>
    <w:rsid w:val="00A62B89"/>
    <w:rsid w:val="00A62DD3"/>
    <w:rsid w:val="00A63612"/>
    <w:rsid w:val="00A637EB"/>
    <w:rsid w:val="00A73F90"/>
    <w:rsid w:val="00A764AC"/>
    <w:rsid w:val="00A769D0"/>
    <w:rsid w:val="00A77F93"/>
    <w:rsid w:val="00A82255"/>
    <w:rsid w:val="00A8504A"/>
    <w:rsid w:val="00A863A7"/>
    <w:rsid w:val="00AA0B68"/>
    <w:rsid w:val="00AA1B7B"/>
    <w:rsid w:val="00AA2C0E"/>
    <w:rsid w:val="00AA37CD"/>
    <w:rsid w:val="00AA38D1"/>
    <w:rsid w:val="00AA57BA"/>
    <w:rsid w:val="00AB2847"/>
    <w:rsid w:val="00AB4F8E"/>
    <w:rsid w:val="00AC090B"/>
    <w:rsid w:val="00AC0D1C"/>
    <w:rsid w:val="00AC322D"/>
    <w:rsid w:val="00AC6187"/>
    <w:rsid w:val="00AC74A2"/>
    <w:rsid w:val="00AD7458"/>
    <w:rsid w:val="00AD778E"/>
    <w:rsid w:val="00AD7AA8"/>
    <w:rsid w:val="00AD7CA1"/>
    <w:rsid w:val="00AE1B0C"/>
    <w:rsid w:val="00AE3979"/>
    <w:rsid w:val="00AE3B9A"/>
    <w:rsid w:val="00AF0909"/>
    <w:rsid w:val="00AF1416"/>
    <w:rsid w:val="00AF2836"/>
    <w:rsid w:val="00AF2E51"/>
    <w:rsid w:val="00AF4F70"/>
    <w:rsid w:val="00AF7366"/>
    <w:rsid w:val="00AF7A4C"/>
    <w:rsid w:val="00B00A1F"/>
    <w:rsid w:val="00B021B0"/>
    <w:rsid w:val="00B02C85"/>
    <w:rsid w:val="00B05D1E"/>
    <w:rsid w:val="00B07B26"/>
    <w:rsid w:val="00B11B84"/>
    <w:rsid w:val="00B126FD"/>
    <w:rsid w:val="00B145AD"/>
    <w:rsid w:val="00B15654"/>
    <w:rsid w:val="00B16300"/>
    <w:rsid w:val="00B16DAC"/>
    <w:rsid w:val="00B20345"/>
    <w:rsid w:val="00B22CBD"/>
    <w:rsid w:val="00B25E4C"/>
    <w:rsid w:val="00B26315"/>
    <w:rsid w:val="00B31722"/>
    <w:rsid w:val="00B32BF9"/>
    <w:rsid w:val="00B40CAB"/>
    <w:rsid w:val="00B41A74"/>
    <w:rsid w:val="00B42EDF"/>
    <w:rsid w:val="00B43D68"/>
    <w:rsid w:val="00B4424D"/>
    <w:rsid w:val="00B44411"/>
    <w:rsid w:val="00B50C04"/>
    <w:rsid w:val="00B52453"/>
    <w:rsid w:val="00B52ECB"/>
    <w:rsid w:val="00B53968"/>
    <w:rsid w:val="00B561C2"/>
    <w:rsid w:val="00B563F1"/>
    <w:rsid w:val="00B57B38"/>
    <w:rsid w:val="00B6166F"/>
    <w:rsid w:val="00B6214A"/>
    <w:rsid w:val="00B63929"/>
    <w:rsid w:val="00B64B49"/>
    <w:rsid w:val="00B72973"/>
    <w:rsid w:val="00B751B6"/>
    <w:rsid w:val="00B81D50"/>
    <w:rsid w:val="00B828F1"/>
    <w:rsid w:val="00B82BA9"/>
    <w:rsid w:val="00B82BAA"/>
    <w:rsid w:val="00B835CB"/>
    <w:rsid w:val="00B84604"/>
    <w:rsid w:val="00B876A3"/>
    <w:rsid w:val="00B95BE3"/>
    <w:rsid w:val="00B961C7"/>
    <w:rsid w:val="00BA0F4E"/>
    <w:rsid w:val="00BA4A3B"/>
    <w:rsid w:val="00BA6009"/>
    <w:rsid w:val="00BB0B47"/>
    <w:rsid w:val="00BB0D62"/>
    <w:rsid w:val="00BB27C1"/>
    <w:rsid w:val="00BB67B8"/>
    <w:rsid w:val="00BC0F78"/>
    <w:rsid w:val="00BC38D8"/>
    <w:rsid w:val="00BC72C4"/>
    <w:rsid w:val="00BD1B0A"/>
    <w:rsid w:val="00BD523D"/>
    <w:rsid w:val="00BD5C90"/>
    <w:rsid w:val="00BD6550"/>
    <w:rsid w:val="00BE5995"/>
    <w:rsid w:val="00BF1243"/>
    <w:rsid w:val="00BF2E0A"/>
    <w:rsid w:val="00C001EC"/>
    <w:rsid w:val="00C01DD0"/>
    <w:rsid w:val="00C02473"/>
    <w:rsid w:val="00C06194"/>
    <w:rsid w:val="00C068CF"/>
    <w:rsid w:val="00C06FFD"/>
    <w:rsid w:val="00C10543"/>
    <w:rsid w:val="00C12E05"/>
    <w:rsid w:val="00C16D36"/>
    <w:rsid w:val="00C17C44"/>
    <w:rsid w:val="00C2250C"/>
    <w:rsid w:val="00C30406"/>
    <w:rsid w:val="00C311C6"/>
    <w:rsid w:val="00C33DC4"/>
    <w:rsid w:val="00C35148"/>
    <w:rsid w:val="00C35AC0"/>
    <w:rsid w:val="00C37E1F"/>
    <w:rsid w:val="00C405D5"/>
    <w:rsid w:val="00C41D19"/>
    <w:rsid w:val="00C43987"/>
    <w:rsid w:val="00C50C60"/>
    <w:rsid w:val="00C510E4"/>
    <w:rsid w:val="00C53902"/>
    <w:rsid w:val="00C55FA2"/>
    <w:rsid w:val="00C601D4"/>
    <w:rsid w:val="00C603AC"/>
    <w:rsid w:val="00C63022"/>
    <w:rsid w:val="00C633BD"/>
    <w:rsid w:val="00C64CC1"/>
    <w:rsid w:val="00C654CE"/>
    <w:rsid w:val="00C661C3"/>
    <w:rsid w:val="00C735AD"/>
    <w:rsid w:val="00C739B3"/>
    <w:rsid w:val="00C7744C"/>
    <w:rsid w:val="00C7773A"/>
    <w:rsid w:val="00C802BA"/>
    <w:rsid w:val="00C81EEC"/>
    <w:rsid w:val="00C83129"/>
    <w:rsid w:val="00C8648B"/>
    <w:rsid w:val="00C868D6"/>
    <w:rsid w:val="00C8781D"/>
    <w:rsid w:val="00C93CBE"/>
    <w:rsid w:val="00C96433"/>
    <w:rsid w:val="00CA0B75"/>
    <w:rsid w:val="00CA1950"/>
    <w:rsid w:val="00CA4855"/>
    <w:rsid w:val="00CA4B35"/>
    <w:rsid w:val="00CA6636"/>
    <w:rsid w:val="00CA7B6D"/>
    <w:rsid w:val="00CB0A98"/>
    <w:rsid w:val="00CB76AB"/>
    <w:rsid w:val="00CB7949"/>
    <w:rsid w:val="00CB7983"/>
    <w:rsid w:val="00CC366E"/>
    <w:rsid w:val="00CD1FA6"/>
    <w:rsid w:val="00CD23D1"/>
    <w:rsid w:val="00CD4C4C"/>
    <w:rsid w:val="00CD64FB"/>
    <w:rsid w:val="00CE0E0F"/>
    <w:rsid w:val="00CE5345"/>
    <w:rsid w:val="00CE7203"/>
    <w:rsid w:val="00CF0AD4"/>
    <w:rsid w:val="00CF1397"/>
    <w:rsid w:val="00CF17B0"/>
    <w:rsid w:val="00CF256D"/>
    <w:rsid w:val="00CF5C18"/>
    <w:rsid w:val="00CF661C"/>
    <w:rsid w:val="00CF7190"/>
    <w:rsid w:val="00CF7A89"/>
    <w:rsid w:val="00D004CC"/>
    <w:rsid w:val="00D01878"/>
    <w:rsid w:val="00D02244"/>
    <w:rsid w:val="00D04A4F"/>
    <w:rsid w:val="00D04A8C"/>
    <w:rsid w:val="00D06BBE"/>
    <w:rsid w:val="00D07EA9"/>
    <w:rsid w:val="00D13EBC"/>
    <w:rsid w:val="00D140A1"/>
    <w:rsid w:val="00D14110"/>
    <w:rsid w:val="00D142E5"/>
    <w:rsid w:val="00D160D6"/>
    <w:rsid w:val="00D174E5"/>
    <w:rsid w:val="00D175E2"/>
    <w:rsid w:val="00D215C4"/>
    <w:rsid w:val="00D23686"/>
    <w:rsid w:val="00D2445F"/>
    <w:rsid w:val="00D25063"/>
    <w:rsid w:val="00D26BDB"/>
    <w:rsid w:val="00D30BEA"/>
    <w:rsid w:val="00D346CC"/>
    <w:rsid w:val="00D34DBB"/>
    <w:rsid w:val="00D40252"/>
    <w:rsid w:val="00D41484"/>
    <w:rsid w:val="00D419B7"/>
    <w:rsid w:val="00D43F04"/>
    <w:rsid w:val="00D44CFE"/>
    <w:rsid w:val="00D47837"/>
    <w:rsid w:val="00D507D2"/>
    <w:rsid w:val="00D53849"/>
    <w:rsid w:val="00D54C41"/>
    <w:rsid w:val="00D55636"/>
    <w:rsid w:val="00D55DF3"/>
    <w:rsid w:val="00D5771B"/>
    <w:rsid w:val="00D62C6C"/>
    <w:rsid w:val="00D63417"/>
    <w:rsid w:val="00D63D10"/>
    <w:rsid w:val="00D70F89"/>
    <w:rsid w:val="00D73F4B"/>
    <w:rsid w:val="00D740EF"/>
    <w:rsid w:val="00D75D3E"/>
    <w:rsid w:val="00D7617F"/>
    <w:rsid w:val="00D76D4B"/>
    <w:rsid w:val="00D83BE1"/>
    <w:rsid w:val="00D8614F"/>
    <w:rsid w:val="00D92647"/>
    <w:rsid w:val="00D94FFF"/>
    <w:rsid w:val="00D96387"/>
    <w:rsid w:val="00D96DBA"/>
    <w:rsid w:val="00D9714E"/>
    <w:rsid w:val="00DA1FFA"/>
    <w:rsid w:val="00DA4962"/>
    <w:rsid w:val="00DA4C8E"/>
    <w:rsid w:val="00DA5E9A"/>
    <w:rsid w:val="00DB2554"/>
    <w:rsid w:val="00DB3218"/>
    <w:rsid w:val="00DB3EBC"/>
    <w:rsid w:val="00DB541A"/>
    <w:rsid w:val="00DB5465"/>
    <w:rsid w:val="00DB6260"/>
    <w:rsid w:val="00DB7DD3"/>
    <w:rsid w:val="00DC7CB4"/>
    <w:rsid w:val="00DC7FC9"/>
    <w:rsid w:val="00DD02E3"/>
    <w:rsid w:val="00DD0CD2"/>
    <w:rsid w:val="00DD0D51"/>
    <w:rsid w:val="00DD5FED"/>
    <w:rsid w:val="00DD63B5"/>
    <w:rsid w:val="00DE0700"/>
    <w:rsid w:val="00DE09B6"/>
    <w:rsid w:val="00DE0E10"/>
    <w:rsid w:val="00DE5FC5"/>
    <w:rsid w:val="00DE68AF"/>
    <w:rsid w:val="00DF22A3"/>
    <w:rsid w:val="00DF307E"/>
    <w:rsid w:val="00DF3C2A"/>
    <w:rsid w:val="00DF7545"/>
    <w:rsid w:val="00E01F24"/>
    <w:rsid w:val="00E05F6D"/>
    <w:rsid w:val="00E06404"/>
    <w:rsid w:val="00E10B83"/>
    <w:rsid w:val="00E12059"/>
    <w:rsid w:val="00E13B5D"/>
    <w:rsid w:val="00E16431"/>
    <w:rsid w:val="00E17773"/>
    <w:rsid w:val="00E21563"/>
    <w:rsid w:val="00E21990"/>
    <w:rsid w:val="00E21C4A"/>
    <w:rsid w:val="00E24B0B"/>
    <w:rsid w:val="00E30265"/>
    <w:rsid w:val="00E342E6"/>
    <w:rsid w:val="00E37BDF"/>
    <w:rsid w:val="00E37CDB"/>
    <w:rsid w:val="00E416A8"/>
    <w:rsid w:val="00E42804"/>
    <w:rsid w:val="00E43363"/>
    <w:rsid w:val="00E434BE"/>
    <w:rsid w:val="00E435E5"/>
    <w:rsid w:val="00E44025"/>
    <w:rsid w:val="00E52D65"/>
    <w:rsid w:val="00E57CBB"/>
    <w:rsid w:val="00E607ED"/>
    <w:rsid w:val="00E613DA"/>
    <w:rsid w:val="00E61C85"/>
    <w:rsid w:val="00E630E4"/>
    <w:rsid w:val="00E6498B"/>
    <w:rsid w:val="00E64F26"/>
    <w:rsid w:val="00E6548F"/>
    <w:rsid w:val="00E66B64"/>
    <w:rsid w:val="00E67B35"/>
    <w:rsid w:val="00E70657"/>
    <w:rsid w:val="00E70E45"/>
    <w:rsid w:val="00E75F31"/>
    <w:rsid w:val="00E77DB7"/>
    <w:rsid w:val="00E80E57"/>
    <w:rsid w:val="00E81516"/>
    <w:rsid w:val="00E841C5"/>
    <w:rsid w:val="00E84455"/>
    <w:rsid w:val="00E84B81"/>
    <w:rsid w:val="00E875C1"/>
    <w:rsid w:val="00E9122B"/>
    <w:rsid w:val="00E94331"/>
    <w:rsid w:val="00E97DF0"/>
    <w:rsid w:val="00EA07C7"/>
    <w:rsid w:val="00EA111C"/>
    <w:rsid w:val="00EA4D86"/>
    <w:rsid w:val="00EA7317"/>
    <w:rsid w:val="00EA7E7F"/>
    <w:rsid w:val="00EB0BB7"/>
    <w:rsid w:val="00EC0A59"/>
    <w:rsid w:val="00EC0D0C"/>
    <w:rsid w:val="00EC4CB7"/>
    <w:rsid w:val="00EC74CE"/>
    <w:rsid w:val="00ED07AA"/>
    <w:rsid w:val="00ED1591"/>
    <w:rsid w:val="00ED23E9"/>
    <w:rsid w:val="00ED2949"/>
    <w:rsid w:val="00ED3145"/>
    <w:rsid w:val="00ED48EA"/>
    <w:rsid w:val="00ED57E8"/>
    <w:rsid w:val="00EE0A3D"/>
    <w:rsid w:val="00EE0BD0"/>
    <w:rsid w:val="00EE1544"/>
    <w:rsid w:val="00EE3476"/>
    <w:rsid w:val="00EE3C61"/>
    <w:rsid w:val="00EE4773"/>
    <w:rsid w:val="00EF0176"/>
    <w:rsid w:val="00EF0225"/>
    <w:rsid w:val="00EF09D0"/>
    <w:rsid w:val="00EF19DD"/>
    <w:rsid w:val="00EF317F"/>
    <w:rsid w:val="00EF36C4"/>
    <w:rsid w:val="00EF497F"/>
    <w:rsid w:val="00EF64F9"/>
    <w:rsid w:val="00F02A41"/>
    <w:rsid w:val="00F03FDB"/>
    <w:rsid w:val="00F118F1"/>
    <w:rsid w:val="00F12FE0"/>
    <w:rsid w:val="00F13779"/>
    <w:rsid w:val="00F170A8"/>
    <w:rsid w:val="00F233F2"/>
    <w:rsid w:val="00F24DFA"/>
    <w:rsid w:val="00F26476"/>
    <w:rsid w:val="00F26485"/>
    <w:rsid w:val="00F26AEB"/>
    <w:rsid w:val="00F26C41"/>
    <w:rsid w:val="00F26F46"/>
    <w:rsid w:val="00F30492"/>
    <w:rsid w:val="00F30E83"/>
    <w:rsid w:val="00F31162"/>
    <w:rsid w:val="00F3248D"/>
    <w:rsid w:val="00F3473C"/>
    <w:rsid w:val="00F37678"/>
    <w:rsid w:val="00F4166A"/>
    <w:rsid w:val="00F41E2C"/>
    <w:rsid w:val="00F42704"/>
    <w:rsid w:val="00F45652"/>
    <w:rsid w:val="00F46DB5"/>
    <w:rsid w:val="00F4759C"/>
    <w:rsid w:val="00F5024E"/>
    <w:rsid w:val="00F50FA8"/>
    <w:rsid w:val="00F538D1"/>
    <w:rsid w:val="00F55913"/>
    <w:rsid w:val="00F55A04"/>
    <w:rsid w:val="00F60E04"/>
    <w:rsid w:val="00F634F1"/>
    <w:rsid w:val="00F65D9D"/>
    <w:rsid w:val="00F65DA8"/>
    <w:rsid w:val="00F73217"/>
    <w:rsid w:val="00F74016"/>
    <w:rsid w:val="00F7649A"/>
    <w:rsid w:val="00F775EE"/>
    <w:rsid w:val="00F80D4B"/>
    <w:rsid w:val="00F845CB"/>
    <w:rsid w:val="00F921DC"/>
    <w:rsid w:val="00F93919"/>
    <w:rsid w:val="00F9544E"/>
    <w:rsid w:val="00FA0097"/>
    <w:rsid w:val="00FA2EB6"/>
    <w:rsid w:val="00FA43FD"/>
    <w:rsid w:val="00FA46F2"/>
    <w:rsid w:val="00FA63C6"/>
    <w:rsid w:val="00FA6ED1"/>
    <w:rsid w:val="00FA7372"/>
    <w:rsid w:val="00FA7C9C"/>
    <w:rsid w:val="00FB10A3"/>
    <w:rsid w:val="00FB1379"/>
    <w:rsid w:val="00FB29FE"/>
    <w:rsid w:val="00FB60B1"/>
    <w:rsid w:val="00FC1E1E"/>
    <w:rsid w:val="00FC2226"/>
    <w:rsid w:val="00FC2937"/>
    <w:rsid w:val="00FC2F04"/>
    <w:rsid w:val="00FC39F1"/>
    <w:rsid w:val="00FC4014"/>
    <w:rsid w:val="00FD075F"/>
    <w:rsid w:val="00FD263A"/>
    <w:rsid w:val="00FD317D"/>
    <w:rsid w:val="00FD4C62"/>
    <w:rsid w:val="00FD5ECA"/>
    <w:rsid w:val="00FD77C6"/>
    <w:rsid w:val="00FE1263"/>
    <w:rsid w:val="00FE1BF0"/>
    <w:rsid w:val="00FE39C7"/>
    <w:rsid w:val="00FE5336"/>
    <w:rsid w:val="00FF0670"/>
    <w:rsid w:val="00FF1F2A"/>
    <w:rsid w:val="00FF26A9"/>
    <w:rsid w:val="00FF39A5"/>
    <w:rsid w:val="00FF75DF"/>
    <w:rsid w:val="2A1B77B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nhideWhenUsed="0" w:uiPriority="0" w:semiHidden="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59" w:semiHidden="0" w:name="Table Grid"/>
    <w:lsdException w:uiPriority="0" w:name="Table Theme"/>
    <w:lsdException w:qFormat="1" w:unhideWhenUsed="0" w:uiPriority="99"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keepNext/>
      <w:jc w:val="center"/>
      <w:outlineLvl w:val="0"/>
    </w:pPr>
    <w:rPr>
      <w:rFonts w:ascii="SchoolBook" w:hAnsi="SchoolBook"/>
      <w:sz w:val="44"/>
      <w:szCs w:val="20"/>
    </w:rPr>
  </w:style>
  <w:style w:type="paragraph" w:styleId="3">
    <w:name w:val="heading 2"/>
    <w:basedOn w:val="1"/>
    <w:next w:val="1"/>
    <w:qFormat/>
    <w:uiPriority w:val="0"/>
    <w:pPr>
      <w:keepNext/>
      <w:jc w:val="center"/>
      <w:outlineLvl w:val="1"/>
    </w:pPr>
    <w:rPr>
      <w:sz w:val="32"/>
      <w:szCs w:val="20"/>
    </w:rPr>
  </w:style>
  <w:style w:type="paragraph" w:styleId="4">
    <w:name w:val="heading 3"/>
    <w:basedOn w:val="1"/>
    <w:next w:val="1"/>
    <w:qFormat/>
    <w:uiPriority w:val="0"/>
    <w:pPr>
      <w:keepNext/>
      <w:jc w:val="center"/>
      <w:outlineLvl w:val="2"/>
    </w:pPr>
    <w:rPr>
      <w:sz w:val="28"/>
      <w:szCs w:val="20"/>
    </w:rPr>
  </w:style>
  <w:style w:type="paragraph" w:styleId="5">
    <w:name w:val="heading 4"/>
    <w:basedOn w:val="1"/>
    <w:next w:val="1"/>
    <w:qFormat/>
    <w:uiPriority w:val="0"/>
    <w:pPr>
      <w:keepNext/>
      <w:spacing w:before="240" w:after="60"/>
      <w:outlineLvl w:val="3"/>
    </w:pPr>
    <w:rPr>
      <w:b/>
      <w:bCs/>
      <w:sz w:val="28"/>
      <w:szCs w:val="28"/>
    </w:rPr>
  </w:style>
  <w:style w:type="paragraph" w:styleId="6">
    <w:name w:val="heading 5"/>
    <w:basedOn w:val="1"/>
    <w:next w:val="1"/>
    <w:qFormat/>
    <w:uiPriority w:val="0"/>
    <w:pPr>
      <w:keepNext/>
      <w:jc w:val="right"/>
      <w:outlineLvl w:val="4"/>
    </w:pPr>
    <w:rPr>
      <w:sz w:val="28"/>
      <w:szCs w:val="20"/>
    </w:rPr>
  </w:style>
  <w:style w:type="paragraph" w:styleId="7">
    <w:name w:val="heading 7"/>
    <w:basedOn w:val="1"/>
    <w:next w:val="1"/>
    <w:link w:val="28"/>
    <w:qFormat/>
    <w:uiPriority w:val="0"/>
    <w:pPr>
      <w:spacing w:before="240" w:after="60"/>
      <w:outlineLvl w:val="6"/>
    </w:p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unhideWhenUsed/>
    <w:uiPriority w:val="99"/>
    <w:rPr>
      <w:color w:val="0000FF"/>
      <w:u w:val="single"/>
    </w:rPr>
  </w:style>
  <w:style w:type="paragraph" w:styleId="11">
    <w:name w:val="Balloon Text"/>
    <w:basedOn w:val="1"/>
    <w:semiHidden/>
    <w:uiPriority w:val="0"/>
    <w:rPr>
      <w:rFonts w:ascii="Tahoma" w:hAnsi="Tahoma" w:cs="Tahoma"/>
      <w:sz w:val="16"/>
      <w:szCs w:val="16"/>
    </w:rPr>
  </w:style>
  <w:style w:type="paragraph" w:styleId="12">
    <w:name w:val="header"/>
    <w:basedOn w:val="1"/>
    <w:link w:val="29"/>
    <w:uiPriority w:val="0"/>
    <w:pPr>
      <w:tabs>
        <w:tab w:val="center" w:pos="4677"/>
        <w:tab w:val="right" w:pos="9355"/>
      </w:tabs>
    </w:pPr>
  </w:style>
  <w:style w:type="paragraph" w:styleId="13">
    <w:name w:val="Body Text"/>
    <w:basedOn w:val="1"/>
    <w:link w:val="33"/>
    <w:uiPriority w:val="99"/>
    <w:pPr>
      <w:spacing w:after="120"/>
    </w:pPr>
    <w:rPr>
      <w:rFonts w:ascii="Calibri" w:hAnsi="Calibri" w:cs="Calibri"/>
      <w:sz w:val="20"/>
      <w:szCs w:val="20"/>
    </w:rPr>
  </w:style>
  <w:style w:type="paragraph" w:styleId="14">
    <w:name w:val="footer"/>
    <w:basedOn w:val="1"/>
    <w:link w:val="30"/>
    <w:uiPriority w:val="99"/>
    <w:pPr>
      <w:tabs>
        <w:tab w:val="center" w:pos="4677"/>
        <w:tab w:val="right" w:pos="9355"/>
      </w:tabs>
    </w:pPr>
  </w:style>
  <w:style w:type="paragraph" w:styleId="15">
    <w:name w:val="HTML Preformatted"/>
    <w:basedOn w:val="1"/>
    <w:link w:val="20"/>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ourier New"/>
      <w:sz w:val="20"/>
      <w:szCs w:val="20"/>
      <w:lang w:val="zh-CN" w:eastAsia="zh-CN"/>
    </w:rPr>
  </w:style>
  <w:style w:type="table" w:styleId="16">
    <w:name w:val="Table Grid"/>
    <w:basedOn w:val="9"/>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
    <w:name w:val="ConsPlusTitle"/>
    <w:uiPriority w:val="0"/>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paragraph" w:customStyle="1" w:styleId="18">
    <w:name w:val="ConsPlusNonformat"/>
    <w:uiPriority w:val="0"/>
    <w:pPr>
      <w:widowControl w:val="0"/>
      <w:autoSpaceDE w:val="0"/>
      <w:autoSpaceDN w:val="0"/>
      <w:adjustRightInd w:val="0"/>
    </w:pPr>
    <w:rPr>
      <w:rFonts w:ascii="Courier New" w:hAnsi="Courier New" w:eastAsia="Times New Roman" w:cs="Courier New"/>
      <w:lang w:val="ru-RU" w:eastAsia="ru-RU" w:bidi="ar-SA"/>
    </w:rPr>
  </w:style>
  <w:style w:type="paragraph" w:customStyle="1" w:styleId="19">
    <w:name w:val="ConsPlusCell"/>
    <w:qFormat/>
    <w:uiPriority w:val="99"/>
    <w:pPr>
      <w:widowControl w:val="0"/>
      <w:autoSpaceDE w:val="0"/>
      <w:autoSpaceDN w:val="0"/>
      <w:adjustRightInd w:val="0"/>
    </w:pPr>
    <w:rPr>
      <w:rFonts w:ascii="Arial" w:hAnsi="Arial" w:eastAsia="Times New Roman" w:cs="Arial"/>
      <w:lang w:val="ru-RU" w:eastAsia="ru-RU" w:bidi="ar-SA"/>
    </w:rPr>
  </w:style>
  <w:style w:type="character" w:customStyle="1" w:styleId="20">
    <w:name w:val="Стандартный HTML Знак"/>
    <w:link w:val="15"/>
    <w:uiPriority w:val="0"/>
    <w:rPr>
      <w:rFonts w:ascii="Courier New" w:hAnsi="Courier New" w:eastAsia="Courier New"/>
    </w:rPr>
  </w:style>
  <w:style w:type="paragraph" w:customStyle="1" w:styleId="21">
    <w:name w:val="Знак Знак Знак Знак"/>
    <w:basedOn w:val="1"/>
    <w:uiPriority w:val="0"/>
    <w:pPr>
      <w:spacing w:after="160" w:line="240" w:lineRule="exact"/>
    </w:pPr>
    <w:rPr>
      <w:rFonts w:ascii="Verdana" w:hAnsi="Verdana"/>
      <w:sz w:val="20"/>
      <w:szCs w:val="20"/>
      <w:lang w:val="en-US" w:eastAsia="en-US"/>
    </w:rPr>
  </w:style>
  <w:style w:type="paragraph" w:customStyle="1" w:styleId="22">
    <w:name w:val="ConsTitle"/>
    <w:uiPriority w:val="0"/>
    <w:pPr>
      <w:widowControl w:val="0"/>
      <w:autoSpaceDE w:val="0"/>
      <w:autoSpaceDN w:val="0"/>
      <w:adjustRightInd w:val="0"/>
    </w:pPr>
    <w:rPr>
      <w:rFonts w:ascii="Arial" w:hAnsi="Arial" w:eastAsia="Times New Roman" w:cs="Times New Roman"/>
      <w:b/>
      <w:sz w:val="16"/>
      <w:lang w:val="ru-RU" w:eastAsia="ru-RU" w:bidi="ar-SA"/>
    </w:rPr>
  </w:style>
  <w:style w:type="paragraph" w:customStyle="1" w:styleId="23">
    <w:name w:val="ConsPlusNormal"/>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24">
    <w:name w:val="Обычный1"/>
    <w:uiPriority w:val="0"/>
    <w:pPr>
      <w:widowControl w:val="0"/>
      <w:spacing w:line="300" w:lineRule="auto"/>
      <w:ind w:left="40" w:firstLine="600"/>
      <w:jc w:val="both"/>
    </w:pPr>
    <w:rPr>
      <w:rFonts w:ascii="Times New Roman" w:hAnsi="Times New Roman" w:eastAsia="Times New Roman" w:cs="Times New Roman"/>
      <w:snapToGrid w:val="0"/>
      <w:sz w:val="24"/>
      <w:lang w:val="ru-RU" w:eastAsia="ru-RU" w:bidi="ar-SA"/>
    </w:rPr>
  </w:style>
  <w:style w:type="paragraph" w:customStyle="1" w:styleId="25">
    <w:name w:val="ConsNormal"/>
    <w:uiPriority w:val="0"/>
    <w:pPr>
      <w:widowControl w:val="0"/>
      <w:autoSpaceDE w:val="0"/>
      <w:autoSpaceDN w:val="0"/>
      <w:adjustRightInd w:val="0"/>
      <w:ind w:firstLine="720"/>
    </w:pPr>
    <w:rPr>
      <w:rFonts w:ascii="Arial" w:hAnsi="Arial" w:eastAsia="Times New Roman" w:cs="Times New Roman"/>
      <w:lang w:val="ru-RU" w:eastAsia="ru-RU" w:bidi="ar-SA"/>
    </w:rPr>
  </w:style>
  <w:style w:type="paragraph" w:customStyle="1" w:styleId="26">
    <w:name w:val="Знак"/>
    <w:basedOn w:val="1"/>
    <w:uiPriority w:val="0"/>
    <w:pPr>
      <w:spacing w:after="160" w:line="240" w:lineRule="exact"/>
    </w:pPr>
    <w:rPr>
      <w:rFonts w:ascii="Verdana" w:hAnsi="Verdana"/>
      <w:sz w:val="20"/>
      <w:szCs w:val="20"/>
      <w:lang w:val="en-US" w:eastAsia="en-US"/>
    </w:rPr>
  </w:style>
  <w:style w:type="paragraph" w:styleId="27">
    <w:name w:val="List Paragraph"/>
    <w:basedOn w:val="1"/>
    <w:qFormat/>
    <w:uiPriority w:val="34"/>
    <w:pPr>
      <w:ind w:left="720"/>
      <w:contextualSpacing/>
    </w:pPr>
  </w:style>
  <w:style w:type="character" w:customStyle="1" w:styleId="28">
    <w:name w:val="Заголовок 7 Знак"/>
    <w:basedOn w:val="8"/>
    <w:link w:val="7"/>
    <w:uiPriority w:val="0"/>
    <w:rPr>
      <w:sz w:val="24"/>
      <w:szCs w:val="24"/>
    </w:rPr>
  </w:style>
  <w:style w:type="character" w:customStyle="1" w:styleId="29">
    <w:name w:val="Верхний колонтитул Знак"/>
    <w:basedOn w:val="8"/>
    <w:link w:val="12"/>
    <w:uiPriority w:val="0"/>
    <w:rPr>
      <w:sz w:val="24"/>
      <w:szCs w:val="24"/>
    </w:rPr>
  </w:style>
  <w:style w:type="character" w:customStyle="1" w:styleId="30">
    <w:name w:val="Нижний колонтитул Знак"/>
    <w:basedOn w:val="8"/>
    <w:link w:val="14"/>
    <w:uiPriority w:val="99"/>
    <w:rPr>
      <w:sz w:val="24"/>
      <w:szCs w:val="24"/>
    </w:rPr>
  </w:style>
  <w:style w:type="paragraph" w:customStyle="1" w:styleId="31">
    <w:name w:val="Знак1"/>
    <w:basedOn w:val="1"/>
    <w:uiPriority w:val="0"/>
    <w:pPr>
      <w:spacing w:after="160" w:line="240" w:lineRule="exact"/>
    </w:pPr>
    <w:rPr>
      <w:rFonts w:ascii="Verdana" w:hAnsi="Verdana"/>
      <w:sz w:val="20"/>
      <w:szCs w:val="20"/>
      <w:lang w:val="en-US" w:eastAsia="en-US"/>
    </w:rPr>
  </w:style>
  <w:style w:type="paragraph" w:customStyle="1" w:styleId="32">
    <w:name w:val="Знак2"/>
    <w:basedOn w:val="1"/>
    <w:uiPriority w:val="0"/>
    <w:pPr>
      <w:spacing w:after="160" w:line="240" w:lineRule="exact"/>
    </w:pPr>
    <w:rPr>
      <w:rFonts w:ascii="Verdana" w:hAnsi="Verdana"/>
      <w:sz w:val="20"/>
      <w:szCs w:val="20"/>
      <w:lang w:val="en-US" w:eastAsia="en-US"/>
    </w:rPr>
  </w:style>
  <w:style w:type="character" w:customStyle="1" w:styleId="33">
    <w:name w:val="Основной текст Знак"/>
    <w:basedOn w:val="8"/>
    <w:link w:val="13"/>
    <w:uiPriority w:val="99"/>
    <w:rPr>
      <w:rFonts w:ascii="Calibri" w:hAnsi="Calibri" w:cs="Calibri"/>
    </w:rPr>
  </w:style>
  <w:style w:type="paragraph" w:styleId="34">
    <w:name w:val="No Spacing"/>
    <w:qFormat/>
    <w:uiPriority w:val="99"/>
    <w:rPr>
      <w:rFonts w:ascii="Calibri" w:hAnsi="Calibri" w:eastAsia="Times New Roman" w:cs="Calibri"/>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C8511-5B02-4E46-97B5-3C892138FD56}">
  <ds:schemaRefs/>
</ds:datastoreItem>
</file>

<file path=docProps/app.xml><?xml version="1.0" encoding="utf-8"?>
<Properties xmlns="http://schemas.openxmlformats.org/officeDocument/2006/extended-properties" xmlns:vt="http://schemas.openxmlformats.org/officeDocument/2006/docPropsVTypes">
  <Template>Normal</Template>
  <Pages>44</Pages>
  <Words>12163</Words>
  <Characters>69330</Characters>
  <Lines>577</Lines>
  <Paragraphs>162</Paragraphs>
  <TotalTime>168</TotalTime>
  <ScaleCrop>false</ScaleCrop>
  <LinksUpToDate>false</LinksUpToDate>
  <CharactersWithSpaces>81331</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2018-07-03T07:40:00Z</dcterms:created>
  <dc:creator>name</dc:creator>
  <cp:lastModifiedBy>HP</cp:lastModifiedBy>
  <cp:lastPrinted>2018-06-29T06:13:00Z</cp:lastPrinted>
  <dcterms:modified xsi:type="dcterms:W3CDTF">2022-10-20T12:30:44Z</dcterms:modified>
  <dc:title>ПРАВИТЕЛЬСТВО РЕСПУБЛИКИ КОМИ</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17F68C2FF834468BAC632C69B1A74F7E</vt:lpwstr>
  </property>
</Properties>
</file>